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09FDC0E" w14:textId="77777777" w:rsidR="00FC1B4B" w:rsidRPr="00EA7A47" w:rsidRDefault="00FC1B4B" w:rsidP="0057607F">
      <w:pPr>
        <w:spacing w:afterLines="50" w:after="120" w:line="240" w:lineRule="atLeast"/>
        <w:jc w:val="center"/>
        <w:rPr>
          <w:rFonts w:eastAsia="標楷體"/>
          <w:b/>
          <w:sz w:val="32"/>
          <w:szCs w:val="32"/>
          <w:u w:val="single"/>
        </w:rPr>
      </w:pPr>
      <w:r w:rsidRPr="00EA7A47">
        <w:rPr>
          <w:rFonts w:eastAsia="標楷體"/>
          <w:b/>
          <w:sz w:val="32"/>
          <w:szCs w:val="32"/>
        </w:rPr>
        <w:t>新北市</w:t>
      </w:r>
      <w:r w:rsidR="00CB35E3">
        <w:rPr>
          <w:rFonts w:eastAsia="標楷體" w:hint="eastAsia"/>
          <w:b/>
          <w:sz w:val="32"/>
          <w:szCs w:val="32"/>
          <w:u w:val="single"/>
        </w:rPr>
        <w:t>竹圍</w:t>
      </w:r>
      <w:r w:rsidRPr="00EA7A47">
        <w:rPr>
          <w:rFonts w:eastAsia="標楷體"/>
          <w:b/>
          <w:sz w:val="32"/>
          <w:szCs w:val="32"/>
        </w:rPr>
        <w:t>國民中學</w:t>
      </w:r>
      <w:r w:rsidRPr="00EA7A47">
        <w:rPr>
          <w:rFonts w:eastAsia="標楷體"/>
          <w:b/>
          <w:color w:val="FF0000"/>
          <w:sz w:val="32"/>
          <w:szCs w:val="32"/>
          <w:u w:val="single"/>
        </w:rPr>
        <w:t>11</w:t>
      </w:r>
      <w:r w:rsidR="00A52A2A">
        <w:rPr>
          <w:rFonts w:eastAsia="標楷體" w:hint="eastAsia"/>
          <w:b/>
          <w:color w:val="FF0000"/>
          <w:sz w:val="32"/>
          <w:szCs w:val="32"/>
          <w:u w:val="single"/>
        </w:rPr>
        <w:t>3</w:t>
      </w:r>
      <w:r w:rsidRPr="00EA7A47">
        <w:rPr>
          <w:rFonts w:eastAsia="標楷體"/>
          <w:b/>
          <w:sz w:val="32"/>
          <w:szCs w:val="32"/>
        </w:rPr>
        <w:t>學年度</w:t>
      </w:r>
      <w:r w:rsidR="00CB35E3">
        <w:rPr>
          <w:rFonts w:eastAsia="標楷體" w:hint="eastAsia"/>
          <w:b/>
          <w:sz w:val="32"/>
          <w:szCs w:val="32"/>
          <w:u w:val="single"/>
        </w:rPr>
        <w:t>七</w:t>
      </w:r>
      <w:r w:rsidRPr="00EA7A47">
        <w:rPr>
          <w:rFonts w:eastAsia="標楷體"/>
          <w:b/>
          <w:sz w:val="32"/>
          <w:szCs w:val="32"/>
        </w:rPr>
        <w:t>年級第</w:t>
      </w:r>
      <w:r w:rsidR="00A52A2A" w:rsidRPr="00A52A2A">
        <w:rPr>
          <w:rFonts w:eastAsia="標楷體" w:hint="eastAsia"/>
          <w:b/>
          <w:color w:val="FF0000"/>
          <w:sz w:val="32"/>
          <w:szCs w:val="32"/>
          <w:u w:val="single"/>
        </w:rPr>
        <w:t>1</w:t>
      </w:r>
      <w:r w:rsidRPr="00EA7A47">
        <w:rPr>
          <w:rFonts w:eastAsia="標楷體"/>
          <w:b/>
          <w:sz w:val="32"/>
          <w:szCs w:val="32"/>
        </w:rPr>
        <w:t>學期</w:t>
      </w:r>
      <w:r w:rsidRPr="0097776D">
        <w:rPr>
          <w:rFonts w:eastAsia="標楷體" w:hint="eastAsia"/>
          <w:b/>
          <w:sz w:val="32"/>
          <w:szCs w:val="32"/>
          <w:bdr w:val="single" w:sz="4" w:space="0" w:color="auto"/>
        </w:rPr>
        <w:t>部</w:t>
      </w:r>
      <w:r w:rsidR="00064FA1" w:rsidRPr="0097776D">
        <w:rPr>
          <w:rFonts w:eastAsia="標楷體" w:hint="eastAsia"/>
          <w:b/>
          <w:sz w:val="32"/>
          <w:szCs w:val="32"/>
          <w:bdr w:val="single" w:sz="4" w:space="0" w:color="auto"/>
        </w:rPr>
        <w:t>定</w:t>
      </w:r>
      <w:r w:rsidRPr="00EA7A47">
        <w:rPr>
          <w:rFonts w:eastAsia="標楷體"/>
          <w:b/>
          <w:sz w:val="32"/>
          <w:szCs w:val="32"/>
        </w:rPr>
        <w:t>課程計畫設計者：</w:t>
      </w:r>
      <w:r w:rsidRPr="00EA7A47">
        <w:rPr>
          <w:rFonts w:eastAsia="標楷體"/>
          <w:b/>
          <w:sz w:val="32"/>
          <w:szCs w:val="32"/>
          <w:u w:val="single"/>
        </w:rPr>
        <w:t>＿＿</w:t>
      </w:r>
      <w:r w:rsidR="00B62B2A">
        <w:rPr>
          <w:rFonts w:eastAsia="標楷體" w:hint="eastAsia"/>
          <w:b/>
          <w:sz w:val="32"/>
          <w:szCs w:val="32"/>
          <w:u w:val="single"/>
        </w:rPr>
        <w:t>趙永玲老師</w:t>
      </w:r>
      <w:r w:rsidRPr="00EA7A47">
        <w:rPr>
          <w:rFonts w:eastAsia="標楷體"/>
          <w:b/>
          <w:sz w:val="32"/>
          <w:szCs w:val="32"/>
          <w:u w:val="single"/>
        </w:rPr>
        <w:t>＿＿</w:t>
      </w:r>
    </w:p>
    <w:p w14:paraId="5FC9B291" w14:textId="77777777" w:rsidR="009529E0" w:rsidRPr="00FC1B4B" w:rsidRDefault="0036459A" w:rsidP="00FC1B4B">
      <w:pPr>
        <w:pStyle w:val="aff0"/>
        <w:numPr>
          <w:ilvl w:val="0"/>
          <w:numId w:val="35"/>
        </w:numPr>
        <w:tabs>
          <w:tab w:val="left" w:pos="426"/>
          <w:tab w:val="left" w:pos="504"/>
        </w:tabs>
        <w:spacing w:line="360" w:lineRule="auto"/>
        <w:ind w:leftChars="0"/>
        <w:rPr>
          <w:rFonts w:ascii="標楷體" w:eastAsia="標楷體" w:hAnsi="標楷體" w:cs="標楷體"/>
          <w:b/>
          <w:color w:val="FF0000"/>
          <w:sz w:val="24"/>
          <w:szCs w:val="24"/>
        </w:rPr>
      </w:pPr>
      <w:r w:rsidRPr="00FC1B4B">
        <w:rPr>
          <w:rFonts w:ascii="標楷體" w:eastAsia="標楷體" w:hAnsi="標楷體" w:cs="標楷體" w:hint="eastAsia"/>
          <w:b/>
          <w:sz w:val="24"/>
          <w:szCs w:val="24"/>
        </w:rPr>
        <w:t>課程類別：</w:t>
      </w:r>
    </w:p>
    <w:p w14:paraId="57D44854" w14:textId="77777777" w:rsidR="005432CD" w:rsidRDefault="00903674" w:rsidP="005432CD">
      <w:pPr>
        <w:pStyle w:val="Web"/>
        <w:spacing w:line="360" w:lineRule="auto"/>
        <w:rPr>
          <w:rFonts w:ascii="標楷體" w:eastAsia="標楷體" w:hAnsi="標楷體" w:cs="標楷體"/>
        </w:rPr>
      </w:pPr>
      <w:r w:rsidRPr="00FC1B4B">
        <w:rPr>
          <w:rFonts w:ascii="Times New Roman" w:eastAsia="標楷體" w:hAnsi="Times New Roman" w:cs="Times New Roman"/>
        </w:rPr>
        <w:t>1.</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國語文 </w:t>
      </w:r>
      <w:r w:rsidRPr="00FC1B4B">
        <w:rPr>
          <w:rFonts w:ascii="Times New Roman" w:eastAsia="標楷體" w:hAnsi="Times New Roman" w:cs="Times New Roman"/>
        </w:rPr>
        <w:t>2.</w:t>
      </w:r>
      <w:r w:rsidR="00B62B2A">
        <w:rPr>
          <w:rFonts w:ascii="標楷體" w:eastAsia="標楷體" w:hAnsi="標楷體" w:cs="標楷體" w:hint="eastAsia"/>
        </w:rPr>
        <w:t>▇</w:t>
      </w:r>
      <w:r w:rsidR="009D5F4F" w:rsidRPr="00903674">
        <w:rPr>
          <w:rFonts w:ascii="標楷體" w:eastAsia="標楷體" w:hAnsi="標楷體" w:cs="標楷體" w:hint="eastAsia"/>
        </w:rPr>
        <w:t xml:space="preserve">英語文   </w:t>
      </w:r>
      <w:r w:rsidRPr="00FC1B4B">
        <w:rPr>
          <w:rFonts w:ascii="Times New Roman" w:eastAsia="標楷體" w:hAnsi="Times New Roman" w:cs="Times New Roman"/>
        </w:rPr>
        <w:t>3.</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健康與體育  </w:t>
      </w:r>
      <w:r w:rsidRPr="00FC1B4B">
        <w:rPr>
          <w:rFonts w:ascii="Times New Roman" w:eastAsia="標楷體" w:hAnsi="Times New Roman" w:cs="Times New Roman"/>
        </w:rPr>
        <w:t>4.</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數學   </w:t>
      </w:r>
      <w:r w:rsidRPr="00FC1B4B">
        <w:rPr>
          <w:rFonts w:ascii="Times New Roman" w:eastAsia="標楷體" w:hAnsi="Times New Roman" w:cs="Times New Roman"/>
        </w:rPr>
        <w:t>5.</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社會   </w:t>
      </w:r>
      <w:r w:rsidRPr="00FC1B4B">
        <w:rPr>
          <w:rFonts w:ascii="Times New Roman" w:eastAsia="標楷體" w:hAnsi="Times New Roman" w:cs="Times New Roman"/>
        </w:rPr>
        <w:t>6.</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藝術  </w:t>
      </w:r>
      <w:r w:rsidRPr="00FC1B4B">
        <w:rPr>
          <w:rFonts w:ascii="Times New Roman" w:eastAsia="標楷體" w:hAnsi="Times New Roman" w:cs="Times New Roman"/>
        </w:rPr>
        <w:t>7.</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自然科學 </w:t>
      </w:r>
      <w:r w:rsidRPr="00FC1B4B">
        <w:rPr>
          <w:rFonts w:ascii="Times New Roman" w:eastAsia="標楷體" w:hAnsi="Times New Roman" w:cs="Times New Roman"/>
        </w:rPr>
        <w:t>8.</w:t>
      </w:r>
      <w:r w:rsidR="009D5F4F" w:rsidRPr="00903674">
        <w:rPr>
          <w:rFonts w:ascii="標楷體" w:eastAsia="標楷體" w:hAnsi="標楷體" w:cs="標楷體"/>
        </w:rPr>
        <w:t>□</w:t>
      </w:r>
      <w:r w:rsidR="009D5F4F" w:rsidRPr="00903674">
        <w:rPr>
          <w:rFonts w:ascii="標楷體" w:eastAsia="標楷體" w:hAnsi="標楷體" w:cs="標楷體" w:hint="eastAsia"/>
        </w:rPr>
        <w:t xml:space="preserve">科技  </w:t>
      </w:r>
      <w:r w:rsidRPr="00FC1B4B">
        <w:rPr>
          <w:rFonts w:ascii="Times New Roman" w:eastAsia="標楷體" w:hAnsi="Times New Roman" w:cs="Times New Roman"/>
        </w:rPr>
        <w:t>9.</w:t>
      </w:r>
      <w:r w:rsidR="009D5F4F" w:rsidRPr="00903674">
        <w:rPr>
          <w:rFonts w:ascii="標楷體" w:eastAsia="標楷體" w:hAnsi="標楷體" w:cs="標楷體"/>
        </w:rPr>
        <w:t>□</w:t>
      </w:r>
      <w:r w:rsidR="009D5F4F" w:rsidRPr="00903674">
        <w:rPr>
          <w:rFonts w:ascii="標楷體" w:eastAsia="標楷體" w:hAnsi="標楷體" w:cs="標楷體" w:hint="eastAsia"/>
        </w:rPr>
        <w:t>綜合活動</w:t>
      </w:r>
    </w:p>
    <w:p w14:paraId="05E7AEB0" w14:textId="77777777" w:rsidR="005432CD" w:rsidRDefault="005432CD" w:rsidP="005432CD">
      <w:pPr>
        <w:pStyle w:val="Web"/>
        <w:spacing w:line="360" w:lineRule="auto"/>
      </w:pPr>
      <w:r w:rsidRPr="00FC1B4B">
        <w:rPr>
          <w:rFonts w:ascii="Times New Roman" w:eastAsia="標楷體" w:hAnsi="Times New Roman" w:cs="Times New Roman"/>
        </w:rPr>
        <w:t>10.</w:t>
      </w:r>
      <w:r>
        <w:rPr>
          <w:rFonts w:hint="eastAsia"/>
        </w:rPr>
        <w:t>□</w:t>
      </w:r>
      <w:r>
        <w:rPr>
          <w:rFonts w:ascii="標楷體" w:eastAsia="標楷體" w:hAnsi="標楷體" w:hint="eastAsia"/>
        </w:rPr>
        <w:t xml:space="preserve">閩南語文 </w:t>
      </w:r>
      <w:r w:rsidRPr="00FC1B4B">
        <w:rPr>
          <w:rFonts w:ascii="Times New Roman" w:eastAsia="標楷體" w:hAnsi="Times New Roman" w:cs="Times New Roman"/>
        </w:rPr>
        <w:t>11.</w:t>
      </w:r>
      <w:r>
        <w:rPr>
          <w:rFonts w:ascii="標楷體" w:eastAsia="標楷體" w:hAnsi="標楷體" w:cs="Times New Roman" w:hint="eastAsia"/>
        </w:rPr>
        <w:t>□</w:t>
      </w:r>
      <w:r>
        <w:rPr>
          <w:rFonts w:ascii="標楷體" w:eastAsia="標楷體" w:hAnsi="標楷體" w:hint="eastAsia"/>
        </w:rPr>
        <w:t xml:space="preserve">客家語文 </w:t>
      </w:r>
      <w:r w:rsidRPr="00FC1B4B">
        <w:rPr>
          <w:rFonts w:ascii="Times New Roman" w:eastAsia="標楷體" w:hAnsi="Times New Roman" w:cs="Times New Roman"/>
        </w:rPr>
        <w:t>12.</w:t>
      </w:r>
      <w:r>
        <w:rPr>
          <w:rFonts w:ascii="標楷體" w:eastAsia="標楷體" w:hAnsi="標楷體" w:cs="Times New Roman" w:hint="eastAsia"/>
        </w:rPr>
        <w:t>□</w:t>
      </w:r>
      <w:r>
        <w:rPr>
          <w:rFonts w:ascii="標楷體" w:eastAsia="標楷體" w:hAnsi="標楷體" w:hint="eastAsia"/>
        </w:rPr>
        <w:t>原住民族語文</w:t>
      </w:r>
      <w:r>
        <w:rPr>
          <w:rFonts w:hint="eastAsia"/>
        </w:rPr>
        <w:t>：</w:t>
      </w:r>
      <w:r>
        <w:rPr>
          <w:rFonts w:hint="eastAsia"/>
          <w:u w:val="single"/>
        </w:rPr>
        <w:t xml:space="preserve"> ____</w:t>
      </w:r>
      <w:r>
        <w:rPr>
          <w:rFonts w:ascii="標楷體" w:eastAsia="標楷體" w:hAnsi="標楷體" w:hint="eastAsia"/>
        </w:rPr>
        <w:t xml:space="preserve">族 </w:t>
      </w:r>
      <w:r w:rsidRPr="00FC1B4B">
        <w:rPr>
          <w:rFonts w:ascii="Times New Roman" w:eastAsia="標楷體" w:hAnsi="Times New Roman" w:cs="Times New Roman"/>
        </w:rPr>
        <w:t>13.</w:t>
      </w:r>
      <w:r>
        <w:rPr>
          <w:rFonts w:ascii="標楷體" w:eastAsia="標楷體" w:hAnsi="標楷體" w:cs="Times New Roman" w:hint="eastAsia"/>
        </w:rPr>
        <w:t>□</w:t>
      </w:r>
      <w:r>
        <w:rPr>
          <w:rFonts w:ascii="標楷體" w:eastAsia="標楷體" w:hAnsi="標楷體" w:hint="eastAsia"/>
        </w:rPr>
        <w:t>新住民語文</w:t>
      </w:r>
      <w:r>
        <w:rPr>
          <w:rFonts w:hint="eastAsia"/>
        </w:rPr>
        <w:t>：</w:t>
      </w:r>
      <w:r>
        <w:rPr>
          <w:rFonts w:hint="eastAsia"/>
          <w:u w:val="single"/>
        </w:rPr>
        <w:t xml:space="preserve"> ____</w:t>
      </w:r>
      <w:r>
        <w:rPr>
          <w:rFonts w:ascii="標楷體" w:eastAsia="標楷體" w:hAnsi="標楷體" w:hint="eastAsia"/>
        </w:rPr>
        <w:t xml:space="preserve">語  </w:t>
      </w:r>
      <w:r w:rsidRPr="00FC1B4B">
        <w:rPr>
          <w:rFonts w:ascii="Times New Roman" w:eastAsia="標楷體" w:hAnsi="Times New Roman" w:cs="Times New Roman"/>
        </w:rPr>
        <w:t xml:space="preserve">14. </w:t>
      </w:r>
      <w:r>
        <w:rPr>
          <w:rFonts w:ascii="標楷體" w:eastAsia="標楷體" w:hAnsi="標楷體" w:cs="Times New Roman" w:hint="eastAsia"/>
        </w:rPr>
        <w:t>□臺灣手語</w:t>
      </w:r>
    </w:p>
    <w:p w14:paraId="24254631" w14:textId="77777777" w:rsidR="00D37619" w:rsidRPr="00FC1B4B" w:rsidRDefault="00FC1B4B"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sz w:val="24"/>
          <w:szCs w:val="24"/>
          <w:u w:val="single"/>
        </w:rPr>
      </w:pPr>
      <w:r w:rsidRPr="00FC1B4B">
        <w:rPr>
          <w:rFonts w:ascii="標楷體" w:eastAsia="標楷體" w:hAnsi="標楷體" w:cs="標楷體" w:hint="eastAsia"/>
          <w:b/>
          <w:sz w:val="24"/>
          <w:szCs w:val="24"/>
        </w:rPr>
        <w:t>學習節數：</w:t>
      </w:r>
      <w:r w:rsidRPr="00FC1B4B">
        <w:rPr>
          <w:rFonts w:eastAsia="標楷體"/>
          <w:sz w:val="24"/>
          <w:szCs w:val="24"/>
        </w:rPr>
        <w:t>每週</w:t>
      </w:r>
      <w:r w:rsidRPr="00FC1B4B">
        <w:rPr>
          <w:rFonts w:eastAsia="標楷體"/>
          <w:sz w:val="24"/>
          <w:szCs w:val="24"/>
        </w:rPr>
        <w:t>(</w:t>
      </w:r>
      <w:r w:rsidR="00DF36A2">
        <w:rPr>
          <w:rFonts w:eastAsia="標楷體"/>
          <w:b/>
          <w:sz w:val="24"/>
          <w:szCs w:val="24"/>
        </w:rPr>
        <w:t>3</w:t>
      </w:r>
      <w:r w:rsidRPr="00FC1B4B">
        <w:rPr>
          <w:rFonts w:eastAsia="標楷體"/>
          <w:sz w:val="24"/>
          <w:szCs w:val="24"/>
        </w:rPr>
        <w:t>)</w:t>
      </w:r>
      <w:r w:rsidRPr="00FC1B4B">
        <w:rPr>
          <w:rFonts w:eastAsia="標楷體"/>
          <w:sz w:val="24"/>
          <w:szCs w:val="24"/>
        </w:rPr>
        <w:t>節，實施</w:t>
      </w:r>
      <w:r w:rsidRPr="00FC1B4B">
        <w:rPr>
          <w:rFonts w:eastAsia="標楷體"/>
          <w:sz w:val="24"/>
          <w:szCs w:val="24"/>
        </w:rPr>
        <w:t>(</w:t>
      </w:r>
      <w:r w:rsidRPr="00FC1B4B">
        <w:rPr>
          <w:rFonts w:eastAsia="標楷體"/>
          <w:b/>
          <w:sz w:val="24"/>
          <w:szCs w:val="24"/>
        </w:rPr>
        <w:t xml:space="preserve"> 2</w:t>
      </w:r>
      <w:r w:rsidR="00C04582">
        <w:rPr>
          <w:rFonts w:eastAsia="標楷體" w:hint="eastAsia"/>
          <w:b/>
          <w:sz w:val="24"/>
          <w:szCs w:val="24"/>
        </w:rPr>
        <w:t>2</w:t>
      </w:r>
      <w:r w:rsidRPr="00FC1B4B">
        <w:rPr>
          <w:rFonts w:eastAsia="標楷體"/>
          <w:sz w:val="24"/>
          <w:szCs w:val="24"/>
        </w:rPr>
        <w:t xml:space="preserve"> )</w:t>
      </w:r>
      <w:r w:rsidRPr="00FC1B4B">
        <w:rPr>
          <w:rFonts w:eastAsia="標楷體"/>
          <w:sz w:val="24"/>
          <w:szCs w:val="24"/>
        </w:rPr>
        <w:t>週，共</w:t>
      </w:r>
      <w:r w:rsidRPr="00FC1B4B">
        <w:rPr>
          <w:rFonts w:eastAsia="標楷體"/>
          <w:sz w:val="24"/>
          <w:szCs w:val="24"/>
        </w:rPr>
        <w:t>(</w:t>
      </w:r>
      <w:r w:rsidR="00DF36A2">
        <w:rPr>
          <w:rFonts w:eastAsia="標楷體"/>
          <w:b/>
          <w:sz w:val="24"/>
          <w:szCs w:val="24"/>
        </w:rPr>
        <w:t>66</w:t>
      </w:r>
      <w:r w:rsidRPr="00FC1B4B">
        <w:rPr>
          <w:rFonts w:eastAsia="標楷體"/>
          <w:sz w:val="24"/>
          <w:szCs w:val="24"/>
        </w:rPr>
        <w:t>)</w:t>
      </w:r>
      <w:r w:rsidRPr="00FC1B4B">
        <w:rPr>
          <w:rFonts w:eastAsia="標楷體"/>
          <w:sz w:val="24"/>
          <w:szCs w:val="24"/>
        </w:rPr>
        <w:t>節。</w:t>
      </w:r>
    </w:p>
    <w:p w14:paraId="45029EBE" w14:textId="77777777" w:rsidR="00285A39" w:rsidRPr="00FC1B4B" w:rsidRDefault="00FC1B4B" w:rsidP="00FC1B4B">
      <w:pPr>
        <w:pStyle w:val="aff0"/>
        <w:numPr>
          <w:ilvl w:val="0"/>
          <w:numId w:val="35"/>
        </w:numPr>
        <w:pBdr>
          <w:top w:val="nil"/>
          <w:left w:val="nil"/>
          <w:bottom w:val="nil"/>
          <w:right w:val="nil"/>
          <w:between w:val="nil"/>
        </w:pBdr>
        <w:tabs>
          <w:tab w:val="left" w:pos="8980"/>
        </w:tabs>
        <w:spacing w:line="360" w:lineRule="auto"/>
        <w:ind w:leftChars="0"/>
        <w:rPr>
          <w:rFonts w:ascii="標楷體" w:eastAsia="標楷體" w:hAnsi="標楷體" w:cs="標楷體"/>
          <w:sz w:val="24"/>
          <w:szCs w:val="24"/>
        </w:rPr>
      </w:pPr>
      <w:r w:rsidRPr="00FC1B4B">
        <w:rPr>
          <w:rFonts w:ascii="標楷體" w:eastAsia="標楷體" w:hAnsi="標楷體" w:cs="標楷體"/>
          <w:b/>
          <w:sz w:val="24"/>
          <w:szCs w:val="24"/>
        </w:rPr>
        <w:t>課程內涵：</w:t>
      </w:r>
      <w:r w:rsidR="0061264C" w:rsidRPr="00FC1B4B">
        <w:rPr>
          <w:rFonts w:ascii="標楷體" w:eastAsia="標楷體" w:hAnsi="標楷體" w:cs="標楷體"/>
          <w:sz w:val="24"/>
          <w:szCs w:val="24"/>
        </w:rPr>
        <w:tab/>
      </w:r>
    </w:p>
    <w:tbl>
      <w:tblPr>
        <w:tblW w:w="14541" w:type="dxa"/>
        <w:jc w:val="center"/>
        <w:tblBorders>
          <w:top w:val="nil"/>
          <w:left w:val="nil"/>
          <w:bottom w:val="nil"/>
          <w:right w:val="nil"/>
          <w:insideH w:val="nil"/>
          <w:insideV w:val="nil"/>
        </w:tblBorders>
        <w:shd w:val="clear" w:color="auto" w:fill="FFFFFF" w:themeFill="background1"/>
        <w:tblLayout w:type="fixed"/>
        <w:tblLook w:val="0600" w:firstRow="0" w:lastRow="0" w:firstColumn="0" w:lastColumn="0" w:noHBand="1" w:noVBand="1"/>
      </w:tblPr>
      <w:tblGrid>
        <w:gridCol w:w="3111"/>
        <w:gridCol w:w="11430"/>
      </w:tblGrid>
      <w:tr w:rsidR="00FC1B4B" w:rsidRPr="00434C48" w14:paraId="588AB75E" w14:textId="77777777" w:rsidTr="00E67570">
        <w:trPr>
          <w:jc w:val="center"/>
        </w:trPr>
        <w:tc>
          <w:tcPr>
            <w:tcW w:w="3111" w:type="dxa"/>
            <w:tcBorders>
              <w:top w:val="single" w:sz="8" w:space="0" w:color="000000"/>
              <w:left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1090A9CE" w14:textId="77777777" w:rsidR="00FC1B4B" w:rsidRPr="00EA7A47" w:rsidRDefault="00FC1B4B"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總綱核心素養</w:t>
            </w:r>
          </w:p>
        </w:tc>
        <w:tc>
          <w:tcPr>
            <w:tcW w:w="11430" w:type="dxa"/>
            <w:tcBorders>
              <w:top w:val="single" w:sz="8" w:space="0" w:color="000000"/>
              <w:right w:val="single" w:sz="8" w:space="0" w:color="000000"/>
            </w:tcBorders>
            <w:shd w:val="clear" w:color="auto" w:fill="FFFFFF" w:themeFill="background1"/>
            <w:tcMar>
              <w:top w:w="100" w:type="dxa"/>
              <w:left w:w="100" w:type="dxa"/>
              <w:bottom w:w="100" w:type="dxa"/>
              <w:right w:w="100" w:type="dxa"/>
            </w:tcMar>
            <w:vAlign w:val="center"/>
          </w:tcPr>
          <w:p w14:paraId="18CF01F4" w14:textId="77777777" w:rsidR="00FC1B4B" w:rsidRPr="00EA7A47" w:rsidRDefault="00FC1B4B" w:rsidP="00FC1B4B">
            <w:pPr>
              <w:spacing w:line="240" w:lineRule="atLeast"/>
              <w:jc w:val="center"/>
              <w:rPr>
                <w:rFonts w:ascii="標楷體" w:eastAsia="標楷體" w:hAnsi="標楷體" w:cs="標楷體"/>
                <w:b/>
                <w:color w:val="auto"/>
                <w:sz w:val="24"/>
                <w:szCs w:val="24"/>
              </w:rPr>
            </w:pPr>
            <w:r w:rsidRPr="00FC1B4B">
              <w:rPr>
                <w:rFonts w:ascii="標楷體" w:eastAsia="標楷體" w:hAnsi="標楷體" w:cs="標楷體" w:hint="eastAsia"/>
                <w:b/>
                <w:color w:val="auto"/>
                <w:sz w:val="24"/>
                <w:szCs w:val="24"/>
              </w:rPr>
              <w:t>學習</w:t>
            </w:r>
            <w:r w:rsidRPr="00FC1B4B">
              <w:rPr>
                <w:rFonts w:ascii="標楷體" w:eastAsia="標楷體" w:hAnsi="標楷體" w:cs="標楷體"/>
                <w:b/>
                <w:color w:val="auto"/>
                <w:sz w:val="24"/>
                <w:szCs w:val="24"/>
              </w:rPr>
              <w:t>領域核心素養</w:t>
            </w:r>
          </w:p>
        </w:tc>
      </w:tr>
      <w:tr w:rsidR="00FC1B4B" w:rsidRPr="00434C48" w14:paraId="1DA14D7E" w14:textId="77777777" w:rsidTr="00E67570">
        <w:trPr>
          <w:trHeight w:val="397"/>
          <w:jc w:val="center"/>
        </w:trPr>
        <w:tc>
          <w:tcPr>
            <w:tcW w:w="3111" w:type="dxa"/>
            <w:tcBorders>
              <w:top w:val="single" w:sz="8" w:space="0" w:color="000000"/>
              <w:left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5CA98729" w14:textId="77777777" w:rsidR="00FC1B4B" w:rsidRDefault="00FC1B4B" w:rsidP="00E67570">
            <w:pPr>
              <w:autoSpaceDE w:val="0"/>
              <w:autoSpaceDN w:val="0"/>
              <w:adjustRightInd w:val="0"/>
              <w:rPr>
                <w:rFonts w:ascii="標楷體" w:eastAsia="標楷體" w:hAnsi="標楷體" w:cs="新細明體"/>
                <w:color w:val="FF0000"/>
                <w:sz w:val="24"/>
                <w:szCs w:val="24"/>
              </w:rPr>
            </w:pPr>
            <w:r w:rsidRPr="00C66C03">
              <w:rPr>
                <w:rFonts w:ascii="標楷體" w:eastAsia="標楷體" w:hAnsi="標楷體" w:cs="新細明體" w:hint="eastAsia"/>
                <w:color w:val="FF0000"/>
                <w:sz w:val="24"/>
                <w:szCs w:val="24"/>
              </w:rPr>
              <w:t>依</w:t>
            </w:r>
            <w:r w:rsidRPr="00C66C03">
              <w:rPr>
                <w:rFonts w:ascii="標楷體" w:eastAsia="標楷體" w:hAnsi="標楷體" w:cs="夹发砰" w:hint="eastAsia"/>
                <w:color w:val="FF0000"/>
                <w:sz w:val="24"/>
                <w:szCs w:val="24"/>
              </w:rPr>
              <w:t>總綱核心素養</w:t>
            </w:r>
            <w:r>
              <w:rPr>
                <w:rFonts w:ascii="標楷體" w:eastAsia="標楷體" w:hAnsi="標楷體" w:cs="夹发砰" w:hint="eastAsia"/>
                <w:color w:val="FF0000"/>
                <w:sz w:val="24"/>
                <w:szCs w:val="24"/>
              </w:rPr>
              <w:t>項目及</w:t>
            </w:r>
            <w:r w:rsidRPr="00C66C03">
              <w:rPr>
                <w:rFonts w:ascii="標楷體" w:eastAsia="標楷體" w:hAnsi="標楷體" w:cs="夹发砰" w:hint="eastAsia"/>
                <w:color w:val="FF0000"/>
                <w:sz w:val="24"/>
                <w:szCs w:val="24"/>
              </w:rPr>
              <w:t>具體內涵</w:t>
            </w:r>
            <w:r>
              <w:rPr>
                <w:rFonts w:ascii="標楷體" w:eastAsia="標楷體" w:hAnsi="標楷體" w:cs="夹发砰" w:hint="eastAsia"/>
                <w:color w:val="FF0000"/>
                <w:sz w:val="24"/>
                <w:szCs w:val="24"/>
              </w:rPr>
              <w:t>勾選</w:t>
            </w:r>
            <w:r w:rsidRPr="00EA7A47">
              <w:rPr>
                <w:rFonts w:ascii="標楷體" w:eastAsia="標楷體" w:hAnsi="標楷體" w:cs="夹发砰" w:hint="eastAsia"/>
                <w:b/>
                <w:color w:val="FF0000"/>
                <w:sz w:val="24"/>
                <w:szCs w:val="24"/>
              </w:rPr>
              <w:t>(</w:t>
            </w:r>
            <w:r w:rsidR="00A52A2A">
              <w:rPr>
                <w:rFonts w:ascii="標楷體" w:eastAsia="標楷體" w:hAnsi="標楷體" w:cs="夹发砰" w:hint="eastAsia"/>
                <w:b/>
                <w:color w:val="FF0000"/>
                <w:sz w:val="24"/>
                <w:szCs w:val="24"/>
              </w:rPr>
              <w:t>以主要</w:t>
            </w:r>
            <w:r w:rsidRPr="00EA7A47">
              <w:rPr>
                <w:rFonts w:ascii="標楷體" w:eastAsia="標楷體" w:hAnsi="標楷體" w:cs="夹发砰" w:hint="eastAsia"/>
                <w:b/>
                <w:color w:val="FF0000"/>
                <w:sz w:val="24"/>
                <w:szCs w:val="24"/>
              </w:rPr>
              <w:t>指標為</w:t>
            </w:r>
            <w:r w:rsidR="00A52A2A">
              <w:rPr>
                <w:rFonts w:ascii="標楷體" w:eastAsia="標楷體" w:hAnsi="標楷體" w:cs="夹发砰" w:hint="eastAsia"/>
                <w:b/>
                <w:color w:val="FF0000"/>
                <w:sz w:val="24"/>
                <w:szCs w:val="24"/>
              </w:rPr>
              <w:t>主，勿過多</w:t>
            </w:r>
            <w:r w:rsidRPr="00EA7A47">
              <w:rPr>
                <w:rFonts w:ascii="標楷體" w:eastAsia="標楷體" w:hAnsi="標楷體" w:cs="夹发砰" w:hint="eastAsia"/>
                <w:b/>
                <w:color w:val="FF0000"/>
                <w:sz w:val="24"/>
                <w:szCs w:val="24"/>
              </w:rPr>
              <w:t>)</w:t>
            </w:r>
            <w:r>
              <w:rPr>
                <w:rFonts w:ascii="新細明體" w:eastAsia="新細明體" w:hAnsi="新細明體" w:cs="夹发砰" w:hint="eastAsia"/>
                <w:color w:val="FF0000"/>
                <w:sz w:val="24"/>
                <w:szCs w:val="24"/>
              </w:rPr>
              <w:t>。</w:t>
            </w:r>
          </w:p>
          <w:p w14:paraId="6EB30CF4"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A1</w:t>
            </w:r>
            <w:r w:rsidR="00FC1B4B" w:rsidRPr="00EC7948">
              <w:rPr>
                <w:rFonts w:ascii="標楷體" w:eastAsia="標楷體" w:hAnsi="標楷體" w:cs="新細明體" w:hint="eastAsia"/>
                <w:color w:val="auto"/>
                <w:sz w:val="24"/>
                <w:szCs w:val="24"/>
              </w:rPr>
              <w:t>身心素質與自我精進</w:t>
            </w:r>
          </w:p>
          <w:p w14:paraId="6604DD68"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A2</w:t>
            </w:r>
            <w:r w:rsidR="00FC1B4B" w:rsidRPr="00EC7948">
              <w:rPr>
                <w:rFonts w:ascii="標楷體" w:eastAsia="標楷體" w:hAnsi="標楷體" w:hint="eastAsia"/>
                <w:color w:val="auto"/>
                <w:sz w:val="24"/>
                <w:szCs w:val="24"/>
              </w:rPr>
              <w:t>系統思考</w:t>
            </w:r>
            <w:r w:rsidR="00FC1B4B" w:rsidRPr="00EC7948">
              <w:rPr>
                <w:rFonts w:ascii="標楷體" w:eastAsia="標楷體" w:hAnsi="標楷體" w:cs="新細明體" w:hint="eastAsia"/>
                <w:color w:val="auto"/>
                <w:sz w:val="24"/>
                <w:szCs w:val="24"/>
              </w:rPr>
              <w:t>與解決問題</w:t>
            </w:r>
          </w:p>
          <w:p w14:paraId="63AEC6DB"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A3</w:t>
            </w:r>
            <w:r w:rsidR="00FC1B4B" w:rsidRPr="00EC7948">
              <w:rPr>
                <w:rFonts w:ascii="標楷體" w:eastAsia="標楷體" w:hAnsi="標楷體" w:hint="eastAsia"/>
                <w:color w:val="auto"/>
                <w:sz w:val="24"/>
                <w:szCs w:val="24"/>
              </w:rPr>
              <w:t>規劃執行</w:t>
            </w:r>
            <w:r w:rsidR="00FC1B4B" w:rsidRPr="00EC7948">
              <w:rPr>
                <w:rFonts w:ascii="標楷體" w:eastAsia="標楷體" w:hAnsi="標楷體" w:cs="新細明體" w:hint="eastAsia"/>
                <w:color w:val="auto"/>
                <w:sz w:val="24"/>
                <w:szCs w:val="24"/>
              </w:rPr>
              <w:t>與創新應變</w:t>
            </w:r>
          </w:p>
          <w:p w14:paraId="430FA4DD"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B1</w:t>
            </w:r>
            <w:r w:rsidR="00FC1B4B" w:rsidRPr="00EC7948">
              <w:rPr>
                <w:rFonts w:ascii="標楷體" w:eastAsia="標楷體" w:hAnsi="標楷體" w:hint="eastAsia"/>
                <w:color w:val="auto"/>
                <w:sz w:val="24"/>
                <w:szCs w:val="24"/>
              </w:rPr>
              <w:t>符號運用</w:t>
            </w:r>
            <w:r w:rsidR="00FC1B4B" w:rsidRPr="00EC7948">
              <w:rPr>
                <w:rFonts w:ascii="標楷體" w:eastAsia="標楷體" w:hAnsi="標楷體" w:cs="新細明體" w:hint="eastAsia"/>
                <w:color w:val="auto"/>
                <w:sz w:val="24"/>
                <w:szCs w:val="24"/>
              </w:rPr>
              <w:t>與溝通表達</w:t>
            </w:r>
          </w:p>
          <w:p w14:paraId="4A347BF0"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B2</w:t>
            </w:r>
            <w:r w:rsidR="00FC1B4B" w:rsidRPr="00EC7948">
              <w:rPr>
                <w:rFonts w:ascii="標楷體" w:eastAsia="標楷體" w:hAnsi="標楷體" w:hint="eastAsia"/>
                <w:color w:val="auto"/>
                <w:sz w:val="24"/>
                <w:szCs w:val="24"/>
              </w:rPr>
              <w:t>科技資訊</w:t>
            </w:r>
            <w:r w:rsidR="00FC1B4B" w:rsidRPr="00EC7948">
              <w:rPr>
                <w:rFonts w:ascii="標楷體" w:eastAsia="標楷體" w:hAnsi="標楷體" w:cs="新細明體" w:hint="eastAsia"/>
                <w:color w:val="auto"/>
                <w:sz w:val="24"/>
                <w:szCs w:val="24"/>
              </w:rPr>
              <w:t>與媒體素養</w:t>
            </w:r>
          </w:p>
          <w:p w14:paraId="5A83953B"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Pr="008C4AD5">
              <w:rPr>
                <w:rFonts w:eastAsia="標楷體"/>
                <w:color w:val="auto"/>
                <w:sz w:val="24"/>
                <w:szCs w:val="24"/>
              </w:rPr>
              <w:t>B3</w:t>
            </w:r>
            <w:r w:rsidRPr="00EC7948">
              <w:rPr>
                <w:rFonts w:ascii="標楷體" w:eastAsia="標楷體" w:hAnsi="標楷體" w:hint="eastAsia"/>
                <w:color w:val="auto"/>
                <w:sz w:val="24"/>
                <w:szCs w:val="24"/>
              </w:rPr>
              <w:t>藝術涵養</w:t>
            </w:r>
            <w:r w:rsidRPr="00EC7948">
              <w:rPr>
                <w:rFonts w:ascii="標楷體" w:eastAsia="標楷體" w:hAnsi="標楷體" w:cs="新細明體" w:hint="eastAsia"/>
                <w:color w:val="auto"/>
                <w:sz w:val="24"/>
                <w:szCs w:val="24"/>
              </w:rPr>
              <w:t>與美感素養</w:t>
            </w:r>
          </w:p>
          <w:p w14:paraId="0500D99F" w14:textId="77777777" w:rsidR="00FC1B4B" w:rsidRPr="00EC7948" w:rsidRDefault="00FC1B4B" w:rsidP="00E67570">
            <w:pPr>
              <w:autoSpaceDE w:val="0"/>
              <w:autoSpaceDN w:val="0"/>
              <w:adjustRightInd w:val="0"/>
              <w:rPr>
                <w:rFonts w:ascii="標楷體" w:eastAsia="標楷體" w:hAnsi="標楷體" w:cs="新細明體"/>
                <w:color w:val="auto"/>
                <w:sz w:val="24"/>
                <w:szCs w:val="24"/>
              </w:rPr>
            </w:pPr>
            <w:r w:rsidRPr="00EC7948">
              <w:rPr>
                <w:rFonts w:ascii="標楷體" w:eastAsia="標楷體" w:hAnsi="標楷體" w:cs="新細明體" w:hint="eastAsia"/>
                <w:b/>
                <w:color w:val="auto"/>
                <w:sz w:val="24"/>
                <w:szCs w:val="24"/>
              </w:rPr>
              <w:t>□</w:t>
            </w:r>
            <w:r w:rsidRPr="008C4AD5">
              <w:rPr>
                <w:rFonts w:eastAsia="標楷體"/>
                <w:color w:val="auto"/>
                <w:sz w:val="24"/>
                <w:szCs w:val="24"/>
              </w:rPr>
              <w:t>C1</w:t>
            </w:r>
            <w:r w:rsidRPr="00EC7948">
              <w:rPr>
                <w:rFonts w:ascii="標楷體" w:eastAsia="標楷體" w:hAnsi="標楷體" w:hint="eastAsia"/>
                <w:color w:val="auto"/>
                <w:sz w:val="24"/>
                <w:szCs w:val="24"/>
              </w:rPr>
              <w:t>道德實踐</w:t>
            </w:r>
            <w:r w:rsidRPr="00EC7948">
              <w:rPr>
                <w:rFonts w:ascii="標楷體" w:eastAsia="標楷體" w:hAnsi="標楷體" w:cs="新細明體" w:hint="eastAsia"/>
                <w:color w:val="auto"/>
                <w:sz w:val="24"/>
                <w:szCs w:val="24"/>
              </w:rPr>
              <w:t>與公民意識</w:t>
            </w:r>
          </w:p>
          <w:p w14:paraId="0CA94C6E" w14:textId="77777777" w:rsidR="00FC1B4B" w:rsidRPr="00EC7948" w:rsidRDefault="008D6CBF" w:rsidP="00E67570">
            <w:pPr>
              <w:autoSpaceDE w:val="0"/>
              <w:autoSpaceDN w:val="0"/>
              <w:adjustRightInd w:val="0"/>
              <w:rPr>
                <w:rFonts w:ascii="標楷體" w:eastAsia="標楷體" w:hAnsi="標楷體" w:cs="新細明體"/>
                <w:color w:val="auto"/>
                <w:sz w:val="24"/>
                <w:szCs w:val="24"/>
              </w:rPr>
            </w:pPr>
            <w:r>
              <w:rPr>
                <w:rFonts w:ascii="標楷體" w:eastAsia="標楷體" w:hAnsi="標楷體" w:cs="標楷體" w:hint="eastAsia"/>
              </w:rPr>
              <w:t>▇</w:t>
            </w:r>
            <w:r w:rsidR="00FC1B4B" w:rsidRPr="008C4AD5">
              <w:rPr>
                <w:rFonts w:eastAsia="標楷體"/>
                <w:color w:val="auto"/>
                <w:sz w:val="24"/>
                <w:szCs w:val="24"/>
              </w:rPr>
              <w:t>C2</w:t>
            </w:r>
            <w:r w:rsidR="00FC1B4B" w:rsidRPr="00EC7948">
              <w:rPr>
                <w:rFonts w:ascii="標楷體" w:eastAsia="標楷體" w:hAnsi="標楷體" w:hint="eastAsia"/>
                <w:color w:val="auto"/>
                <w:sz w:val="24"/>
                <w:szCs w:val="24"/>
              </w:rPr>
              <w:t>人際關係</w:t>
            </w:r>
            <w:r w:rsidR="00FC1B4B" w:rsidRPr="00EC7948">
              <w:rPr>
                <w:rFonts w:ascii="標楷體" w:eastAsia="標楷體" w:hAnsi="標楷體" w:cs="新細明體" w:hint="eastAsia"/>
                <w:color w:val="auto"/>
                <w:sz w:val="24"/>
                <w:szCs w:val="24"/>
              </w:rPr>
              <w:t>與團隊合作</w:t>
            </w:r>
          </w:p>
          <w:p w14:paraId="55E5DD1E" w14:textId="77777777" w:rsidR="00FC1B4B" w:rsidRPr="001D3382" w:rsidRDefault="008D6CBF" w:rsidP="00E67570">
            <w:pPr>
              <w:autoSpaceDE w:val="0"/>
              <w:autoSpaceDN w:val="0"/>
              <w:adjustRightInd w:val="0"/>
              <w:rPr>
                <w:rFonts w:ascii="標楷體" w:eastAsia="標楷體" w:hAnsi="標楷體" w:cs="標楷體"/>
                <w:color w:val="auto"/>
                <w:sz w:val="24"/>
                <w:szCs w:val="24"/>
              </w:rPr>
            </w:pPr>
            <w:r>
              <w:rPr>
                <w:rFonts w:ascii="標楷體" w:eastAsia="標楷體" w:hAnsi="標楷體" w:cs="標楷體" w:hint="eastAsia"/>
              </w:rPr>
              <w:t>▇</w:t>
            </w:r>
            <w:r w:rsidR="00FC1B4B" w:rsidRPr="008C4AD5">
              <w:rPr>
                <w:rFonts w:eastAsia="標楷體"/>
                <w:color w:val="auto"/>
                <w:sz w:val="24"/>
                <w:szCs w:val="24"/>
              </w:rPr>
              <w:t>C3</w:t>
            </w:r>
            <w:r w:rsidR="00FC1B4B" w:rsidRPr="00EC7948">
              <w:rPr>
                <w:rFonts w:ascii="標楷體" w:eastAsia="標楷體" w:hAnsi="標楷體" w:hint="eastAsia"/>
                <w:color w:val="auto"/>
                <w:sz w:val="24"/>
                <w:szCs w:val="24"/>
              </w:rPr>
              <w:t>多元文化</w:t>
            </w:r>
            <w:r w:rsidR="00FC1B4B" w:rsidRPr="00EC7948">
              <w:rPr>
                <w:rFonts w:ascii="標楷體" w:eastAsia="標楷體" w:hAnsi="標楷體" w:cs="新細明體" w:hint="eastAsia"/>
                <w:color w:val="auto"/>
                <w:sz w:val="24"/>
                <w:szCs w:val="24"/>
              </w:rPr>
              <w:t>與國際理解</w:t>
            </w:r>
          </w:p>
        </w:tc>
        <w:tc>
          <w:tcPr>
            <w:tcW w:w="11430" w:type="dxa"/>
            <w:tcBorders>
              <w:top w:val="single" w:sz="8" w:space="0" w:color="000000"/>
              <w:bottom w:val="single" w:sz="8" w:space="0" w:color="000000"/>
              <w:right w:val="single" w:sz="8" w:space="0" w:color="000000"/>
            </w:tcBorders>
            <w:shd w:val="clear" w:color="auto" w:fill="FFFFFF" w:themeFill="background1"/>
            <w:tcMar>
              <w:top w:w="100" w:type="dxa"/>
              <w:left w:w="100" w:type="dxa"/>
              <w:bottom w:w="100" w:type="dxa"/>
              <w:right w:w="100" w:type="dxa"/>
            </w:tcMar>
          </w:tcPr>
          <w:p w14:paraId="6E60BAD6" w14:textId="77777777" w:rsidR="008D6CBF" w:rsidRDefault="008D6CBF" w:rsidP="008D6CBF">
            <w:r>
              <w:rPr>
                <w:rFonts w:ascii="標楷體" w:eastAsia="標楷體" w:hAnsi="標楷體"/>
                <w:color w:val="auto"/>
                <w:sz w:val="24"/>
                <w:szCs w:val="24"/>
                <w:shd w:val="clear" w:color="auto" w:fill="FFFFFF"/>
              </w:rPr>
              <w:t>英-J-A1 具備積極主動的學習態度，將學習延伸至課堂外，豐富個人知識。運用各種學習與溝通策略，精進英語文學習與溝通成效。</w:t>
            </w:r>
          </w:p>
          <w:p w14:paraId="0FEC9603" w14:textId="77777777" w:rsidR="008D6CBF" w:rsidRDefault="008D6CBF" w:rsidP="008D6CBF">
            <w:r>
              <w:rPr>
                <w:rFonts w:ascii="標楷體" w:eastAsia="標楷體" w:hAnsi="標楷體"/>
                <w:color w:val="auto"/>
                <w:sz w:val="24"/>
                <w:szCs w:val="24"/>
                <w:shd w:val="clear" w:color="auto" w:fill="FFFFFF"/>
              </w:rPr>
              <w:t>英-J-A2 具備系統性理解與推演的能力，能釐清文本訊息間的關係進行推論，並能經由訊息的比較，對國內外文化的異同有初步的了解。</w:t>
            </w:r>
          </w:p>
          <w:p w14:paraId="0243A4B8" w14:textId="77777777" w:rsidR="008D6CBF" w:rsidRDefault="008D6CBF" w:rsidP="008D6CBF">
            <w:r>
              <w:rPr>
                <w:rFonts w:ascii="標楷體" w:eastAsia="標楷體" w:hAnsi="標楷體"/>
                <w:color w:val="auto"/>
                <w:sz w:val="24"/>
                <w:szCs w:val="24"/>
                <w:shd w:val="clear" w:color="auto" w:fill="FFFFFF"/>
              </w:rPr>
              <w:t>英-J-A3 具備簡易規劃英語文學習時程的能力，並能檢討調整。</w:t>
            </w:r>
          </w:p>
          <w:p w14:paraId="7812E016" w14:textId="77777777" w:rsidR="008D6CBF" w:rsidRDefault="008D6CBF" w:rsidP="008D6CBF">
            <w:r>
              <w:rPr>
                <w:rFonts w:ascii="標楷體" w:eastAsia="標楷體" w:hAnsi="標楷體"/>
                <w:color w:val="auto"/>
                <w:sz w:val="24"/>
                <w:szCs w:val="24"/>
                <w:shd w:val="clear" w:color="auto" w:fill="FFFFFF"/>
              </w:rPr>
              <w:t>英-J-B1 具備聽、說、讀、寫英語文的基礎素養，在日常生活常見情境中，能運用所學字詞、句型及肢體語言進行適切合宜的溝通與互動。</w:t>
            </w:r>
          </w:p>
          <w:p w14:paraId="072BA382" w14:textId="77777777" w:rsidR="008D6CBF" w:rsidRDefault="008D6CBF" w:rsidP="008D6CBF">
            <w:r>
              <w:rPr>
                <w:rFonts w:ascii="標楷體" w:eastAsia="標楷體" w:hAnsi="標楷體"/>
                <w:color w:val="auto"/>
                <w:sz w:val="24"/>
                <w:szCs w:val="24"/>
                <w:shd w:val="clear" w:color="auto" w:fill="FFFFFF"/>
              </w:rPr>
              <w:t>英-J-B2 具備運用各類資訊檢索工具蒐集、整理英語文資料的能力，以擴展學習素材與範疇、提升學習效果，同時養成資訊倫理素養。</w:t>
            </w:r>
          </w:p>
          <w:p w14:paraId="302C71D8" w14:textId="77777777" w:rsidR="008D6CBF" w:rsidRDefault="008D6CBF" w:rsidP="008D6CBF">
            <w:r>
              <w:rPr>
                <w:rFonts w:ascii="標楷體" w:eastAsia="標楷體" w:hAnsi="標楷體"/>
                <w:color w:val="auto"/>
                <w:sz w:val="24"/>
                <w:szCs w:val="24"/>
                <w:shd w:val="clear" w:color="auto" w:fill="FFFFFF"/>
              </w:rPr>
              <w:t>英-J-C2 積極參與課內及課外英語文團體學習活動，培養團隊合作精神。</w:t>
            </w:r>
          </w:p>
          <w:p w14:paraId="3418271D" w14:textId="77777777" w:rsidR="00FC1B4B" w:rsidRPr="00FC1B4B" w:rsidRDefault="008D6CBF" w:rsidP="008D6CBF">
            <w:pPr>
              <w:pStyle w:val="Web"/>
              <w:snapToGrid w:val="0"/>
              <w:spacing w:before="0" w:beforeAutospacing="0" w:after="0" w:afterAutospacing="0" w:line="240" w:lineRule="atLeast"/>
              <w:rPr>
                <w:color w:val="FF0000"/>
              </w:rPr>
            </w:pPr>
            <w:r>
              <w:rPr>
                <w:rFonts w:ascii="標楷體" w:eastAsia="標楷體" w:hAnsi="標楷體"/>
                <w:shd w:val="clear" w:color="auto" w:fill="FFFFFF"/>
              </w:rPr>
              <w:t>英-J-C3 具備基本的世界觀，能以簡易英語介紹國內外主要節慶習俗及風土民情，並加以比較、尊重、接納。</w:t>
            </w:r>
          </w:p>
        </w:tc>
      </w:tr>
    </w:tbl>
    <w:p w14:paraId="502698F7" w14:textId="77777777" w:rsidR="00FC1B4B" w:rsidRPr="00FC1B4B" w:rsidRDefault="00FC1B4B" w:rsidP="005432CD">
      <w:pPr>
        <w:pBdr>
          <w:top w:val="nil"/>
          <w:left w:val="nil"/>
          <w:bottom w:val="nil"/>
          <w:right w:val="nil"/>
          <w:between w:val="nil"/>
        </w:pBdr>
        <w:spacing w:line="360" w:lineRule="auto"/>
        <w:ind w:firstLine="0"/>
        <w:rPr>
          <w:rFonts w:ascii="標楷體" w:eastAsia="標楷體" w:hAnsi="標楷體" w:cs="新細明體"/>
          <w:color w:val="FF0000"/>
          <w:sz w:val="24"/>
          <w:szCs w:val="24"/>
          <w:u w:val="single"/>
        </w:rPr>
      </w:pPr>
    </w:p>
    <w:p w14:paraId="73C70C6D" w14:textId="77777777" w:rsidR="00D37619" w:rsidRPr="00FC1B4B" w:rsidRDefault="00D37619" w:rsidP="00FC1B4B">
      <w:pPr>
        <w:pStyle w:val="aff0"/>
        <w:numPr>
          <w:ilvl w:val="0"/>
          <w:numId w:val="35"/>
        </w:numPr>
        <w:pBdr>
          <w:top w:val="nil"/>
          <w:left w:val="nil"/>
          <w:bottom w:val="nil"/>
          <w:right w:val="nil"/>
          <w:between w:val="nil"/>
        </w:pBdr>
        <w:spacing w:line="360" w:lineRule="auto"/>
        <w:ind w:leftChars="0"/>
        <w:rPr>
          <w:rFonts w:ascii="標楷體" w:eastAsia="標楷體" w:hAnsi="標楷體" w:cs="標楷體"/>
          <w:color w:val="2E74B5" w:themeColor="accent1" w:themeShade="BF"/>
          <w:sz w:val="24"/>
          <w:szCs w:val="24"/>
        </w:rPr>
      </w:pPr>
      <w:r w:rsidRPr="00FC1B4B">
        <w:rPr>
          <w:rFonts w:ascii="標楷體" w:eastAsia="標楷體" w:hAnsi="標楷體" w:cs="標楷體"/>
          <w:b/>
          <w:sz w:val="24"/>
          <w:szCs w:val="24"/>
        </w:rPr>
        <w:lastRenderedPageBreak/>
        <w:t>課程架構：</w:t>
      </w:r>
      <w:r w:rsidR="005432CD" w:rsidRPr="00FC1B4B">
        <w:rPr>
          <w:rFonts w:ascii="標楷體" w:eastAsia="標楷體" w:hAnsi="標楷體" w:cs="標楷體" w:hint="eastAsia"/>
          <w:b/>
          <w:color w:val="FF0000"/>
          <w:sz w:val="24"/>
          <w:szCs w:val="24"/>
        </w:rPr>
        <w:t>(自行視需要決定是否呈現</w:t>
      </w:r>
      <w:r w:rsidR="00E8654C">
        <w:rPr>
          <w:rFonts w:ascii="標楷體" w:eastAsia="標楷體" w:hAnsi="標楷體" w:cs="標楷體" w:hint="eastAsia"/>
          <w:b/>
          <w:color w:val="FF0000"/>
          <w:sz w:val="24"/>
          <w:szCs w:val="24"/>
        </w:rPr>
        <w:t>，但</w:t>
      </w:r>
      <w:r w:rsidR="00E8654C" w:rsidRPr="00EA7A47">
        <w:rPr>
          <w:rFonts w:ascii="標楷體" w:eastAsia="標楷體" w:hAnsi="標楷體" w:cs="標楷體" w:hint="eastAsia"/>
          <w:b/>
          <w:color w:val="FF0000"/>
          <w:sz w:val="24"/>
          <w:szCs w:val="24"/>
        </w:rPr>
        <w:t>不可刪除</w:t>
      </w:r>
      <w:r w:rsidR="00E8654C">
        <w:rPr>
          <w:rFonts w:ascii="標楷體" w:eastAsia="標楷體" w:hAnsi="標楷體" w:cs="標楷體" w:hint="eastAsia"/>
          <w:b/>
          <w:color w:val="FF0000"/>
          <w:sz w:val="24"/>
          <w:szCs w:val="24"/>
        </w:rPr>
        <w:t>。</w:t>
      </w:r>
      <w:r w:rsidR="005432CD" w:rsidRPr="00FC1B4B">
        <w:rPr>
          <w:rFonts w:ascii="標楷體" w:eastAsia="標楷體" w:hAnsi="標楷體" w:cs="標楷體" w:hint="eastAsia"/>
          <w:b/>
          <w:color w:val="FF0000"/>
          <w:sz w:val="24"/>
          <w:szCs w:val="24"/>
        </w:rPr>
        <w:t>)</w:t>
      </w:r>
    </w:p>
    <w:tbl>
      <w:tblPr>
        <w:tblW w:w="10765" w:type="dxa"/>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5830"/>
        <w:gridCol w:w="4935"/>
      </w:tblGrid>
      <w:tr w:rsidR="004A0533" w:rsidRPr="000A602C" w14:paraId="2EE27EB7" w14:textId="77777777" w:rsidTr="00C03E4D">
        <w:trPr>
          <w:trHeight w:val="843"/>
        </w:trPr>
        <w:tc>
          <w:tcPr>
            <w:tcW w:w="4996" w:type="dxa"/>
            <w:shd w:val="clear" w:color="000000" w:fill="BFBFBF"/>
            <w:vAlign w:val="center"/>
            <w:hideMark/>
          </w:tcPr>
          <w:p w14:paraId="3634A37D" w14:textId="77777777" w:rsidR="004A0533" w:rsidRPr="000A602C" w:rsidRDefault="004A0533" w:rsidP="00C03E4D">
            <w:pPr>
              <w:snapToGrid w:val="0"/>
              <w:ind w:firstLine="0"/>
              <w:jc w:val="center"/>
              <w:rPr>
                <w:rFonts w:eastAsia="微軟正黑體"/>
                <w:b/>
                <w:bCs/>
                <w:sz w:val="24"/>
                <w:szCs w:val="24"/>
              </w:rPr>
            </w:pPr>
            <w:r w:rsidRPr="000A602C">
              <w:rPr>
                <w:rFonts w:eastAsia="微軟正黑體"/>
                <w:b/>
                <w:bCs/>
                <w:sz w:val="24"/>
                <w:szCs w:val="24"/>
              </w:rPr>
              <w:t>課程</w:t>
            </w:r>
          </w:p>
        </w:tc>
        <w:tc>
          <w:tcPr>
            <w:tcW w:w="4229" w:type="dxa"/>
            <w:shd w:val="clear" w:color="auto" w:fill="BFBFBF" w:themeFill="background1" w:themeFillShade="BF"/>
            <w:vAlign w:val="center"/>
          </w:tcPr>
          <w:p w14:paraId="1C70CFD9" w14:textId="77777777" w:rsidR="004A0533" w:rsidRPr="000A602C" w:rsidRDefault="004A0533" w:rsidP="00C03E4D">
            <w:pPr>
              <w:snapToGrid w:val="0"/>
              <w:ind w:firstLine="0"/>
              <w:jc w:val="center"/>
              <w:rPr>
                <w:rFonts w:eastAsia="微軟正黑體"/>
                <w:b/>
                <w:bCs/>
                <w:sz w:val="24"/>
                <w:szCs w:val="24"/>
              </w:rPr>
            </w:pPr>
            <w:r w:rsidRPr="000A602C">
              <w:rPr>
                <w:rFonts w:eastAsia="微軟正黑體"/>
                <w:b/>
                <w:bCs/>
                <w:sz w:val="24"/>
                <w:szCs w:val="24"/>
              </w:rPr>
              <w:t>架構</w:t>
            </w:r>
          </w:p>
        </w:tc>
      </w:tr>
      <w:tr w:rsidR="004A0533" w:rsidRPr="000A602C" w14:paraId="20C130A9" w14:textId="77777777" w:rsidTr="00C03E4D">
        <w:trPr>
          <w:trHeight w:val="1047"/>
        </w:trPr>
        <w:tc>
          <w:tcPr>
            <w:tcW w:w="4996" w:type="dxa"/>
            <w:shd w:val="clear" w:color="000000" w:fill="DBEEF4"/>
            <w:vAlign w:val="center"/>
          </w:tcPr>
          <w:p w14:paraId="422405E0"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Starter Unit</w:t>
            </w:r>
          </w:p>
        </w:tc>
        <w:tc>
          <w:tcPr>
            <w:tcW w:w="4229" w:type="dxa"/>
            <w:shd w:val="clear" w:color="auto" w:fill="D9E2F3" w:themeFill="accent5" w:themeFillTint="33"/>
            <w:vAlign w:val="center"/>
          </w:tcPr>
          <w:p w14:paraId="7B024294"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單數人稱代名詞主格、所有格</w:t>
            </w:r>
            <w:r w:rsidRPr="000A602C">
              <w:rPr>
                <w:rFonts w:eastAsia="微軟正黑體"/>
                <w:b/>
                <w:bCs/>
                <w:sz w:val="24"/>
                <w:szCs w:val="24"/>
              </w:rPr>
              <w:br/>
            </w:r>
            <w:r w:rsidRPr="000A602C">
              <w:rPr>
                <w:rFonts w:eastAsia="微軟正黑體"/>
                <w:b/>
                <w:bCs/>
                <w:sz w:val="24"/>
                <w:szCs w:val="24"/>
              </w:rPr>
              <w:t>以</w:t>
            </w:r>
            <w:r w:rsidRPr="000A602C">
              <w:rPr>
                <w:rFonts w:eastAsia="微軟正黑體"/>
                <w:b/>
                <w:bCs/>
                <w:sz w:val="24"/>
                <w:szCs w:val="24"/>
              </w:rPr>
              <w:t xml:space="preserve">What </w:t>
            </w:r>
            <w:r w:rsidRPr="000A602C">
              <w:rPr>
                <w:rFonts w:eastAsia="微軟正黑體"/>
                <w:b/>
                <w:bCs/>
                <w:sz w:val="24"/>
                <w:szCs w:val="24"/>
              </w:rPr>
              <w:t>詢問人名、電話號碼、</w:t>
            </w:r>
            <w:r w:rsidRPr="000A602C">
              <w:rPr>
                <w:rFonts w:eastAsia="微軟正黑體"/>
                <w:b/>
                <w:bCs/>
                <w:sz w:val="24"/>
                <w:szCs w:val="24"/>
              </w:rPr>
              <w:t xml:space="preserve">How old </w:t>
            </w:r>
            <w:r w:rsidRPr="000A602C">
              <w:rPr>
                <w:rFonts w:eastAsia="微軟正黑體"/>
                <w:b/>
                <w:bCs/>
                <w:sz w:val="24"/>
                <w:szCs w:val="24"/>
              </w:rPr>
              <w:t>問年紀、數字</w:t>
            </w:r>
            <w:r w:rsidRPr="000A602C">
              <w:rPr>
                <w:rFonts w:eastAsia="微軟正黑體"/>
                <w:b/>
                <w:bCs/>
                <w:sz w:val="24"/>
                <w:szCs w:val="24"/>
              </w:rPr>
              <w:t>0-99</w:t>
            </w:r>
          </w:p>
        </w:tc>
      </w:tr>
      <w:tr w:rsidR="004A0533" w:rsidRPr="000A602C" w14:paraId="5F6F84DB" w14:textId="77777777" w:rsidTr="00C03E4D">
        <w:trPr>
          <w:trHeight w:val="1047"/>
        </w:trPr>
        <w:tc>
          <w:tcPr>
            <w:tcW w:w="4996" w:type="dxa"/>
            <w:shd w:val="clear" w:color="000000" w:fill="DBEEF4"/>
            <w:vAlign w:val="center"/>
          </w:tcPr>
          <w:p w14:paraId="2E7497D7"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Who’s That Handsome Boy?</w:t>
            </w:r>
          </w:p>
        </w:tc>
        <w:tc>
          <w:tcPr>
            <w:tcW w:w="4229" w:type="dxa"/>
            <w:shd w:val="clear" w:color="auto" w:fill="D9E2F3" w:themeFill="accent5" w:themeFillTint="33"/>
            <w:vAlign w:val="center"/>
          </w:tcPr>
          <w:p w14:paraId="49F1E1C8"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 xml:space="preserve">Who </w:t>
            </w:r>
            <w:r w:rsidRPr="000A602C">
              <w:rPr>
                <w:rFonts w:eastAsia="微軟正黑體"/>
                <w:b/>
                <w:bCs/>
                <w:sz w:val="24"/>
                <w:szCs w:val="24"/>
              </w:rPr>
              <w:t>問關係、</w:t>
            </w:r>
            <w:r w:rsidRPr="000A602C">
              <w:rPr>
                <w:rFonts w:eastAsia="微軟正黑體"/>
                <w:b/>
                <w:bCs/>
                <w:sz w:val="24"/>
                <w:szCs w:val="24"/>
              </w:rPr>
              <w:t xml:space="preserve">be </w:t>
            </w:r>
            <w:r w:rsidRPr="000A602C">
              <w:rPr>
                <w:rFonts w:eastAsia="微軟正黑體"/>
                <w:b/>
                <w:bCs/>
                <w:sz w:val="24"/>
                <w:szCs w:val="24"/>
              </w:rPr>
              <w:t>動詞</w:t>
            </w:r>
            <w:r w:rsidRPr="000A602C">
              <w:rPr>
                <w:rFonts w:eastAsia="微軟正黑體"/>
                <w:b/>
                <w:bCs/>
                <w:sz w:val="24"/>
                <w:szCs w:val="24"/>
              </w:rPr>
              <w:t xml:space="preserve"> Yes/No </w:t>
            </w:r>
            <w:r w:rsidRPr="000A602C">
              <w:rPr>
                <w:rFonts w:eastAsia="微軟正黑體"/>
                <w:b/>
                <w:bCs/>
                <w:sz w:val="24"/>
                <w:szCs w:val="24"/>
              </w:rPr>
              <w:t>問答、形容詞</w:t>
            </w:r>
          </w:p>
        </w:tc>
      </w:tr>
      <w:tr w:rsidR="004A0533" w:rsidRPr="000A602C" w14:paraId="40CEC44A" w14:textId="77777777" w:rsidTr="00C03E4D">
        <w:trPr>
          <w:trHeight w:val="1047"/>
        </w:trPr>
        <w:tc>
          <w:tcPr>
            <w:tcW w:w="4996" w:type="dxa"/>
            <w:shd w:val="clear" w:color="000000" w:fill="DBEEF4"/>
            <w:vAlign w:val="center"/>
          </w:tcPr>
          <w:p w14:paraId="54489F2C"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hint="eastAsia"/>
                <w:b/>
                <w:bCs/>
                <w:sz w:val="24"/>
                <w:szCs w:val="24"/>
              </w:rPr>
              <w:t>What Are Those?</w:t>
            </w:r>
          </w:p>
        </w:tc>
        <w:tc>
          <w:tcPr>
            <w:tcW w:w="4229" w:type="dxa"/>
            <w:shd w:val="clear" w:color="auto" w:fill="D9E2F3" w:themeFill="accent5" w:themeFillTint="33"/>
            <w:vAlign w:val="center"/>
          </w:tcPr>
          <w:p w14:paraId="010F3E1E"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指示代名詞、名詞單複數、</w:t>
            </w:r>
            <w:r w:rsidRPr="000A602C">
              <w:rPr>
                <w:rFonts w:eastAsia="微軟正黑體"/>
                <w:b/>
                <w:bCs/>
                <w:sz w:val="24"/>
                <w:szCs w:val="24"/>
              </w:rPr>
              <w:t xml:space="preserve">Where </w:t>
            </w:r>
          </w:p>
        </w:tc>
      </w:tr>
      <w:tr w:rsidR="004A0533" w:rsidRPr="000A602C" w14:paraId="1F7F71EE" w14:textId="77777777" w:rsidTr="00C03E4D">
        <w:trPr>
          <w:trHeight w:val="1047"/>
        </w:trPr>
        <w:tc>
          <w:tcPr>
            <w:tcW w:w="4996" w:type="dxa"/>
            <w:shd w:val="clear" w:color="000000" w:fill="DBEEF4"/>
            <w:vAlign w:val="center"/>
          </w:tcPr>
          <w:p w14:paraId="574D17FC"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hint="eastAsia"/>
                <w:b/>
                <w:bCs/>
                <w:sz w:val="24"/>
                <w:szCs w:val="24"/>
              </w:rPr>
              <w:t>Open the Magic Door</w:t>
            </w:r>
          </w:p>
        </w:tc>
        <w:tc>
          <w:tcPr>
            <w:tcW w:w="4229" w:type="dxa"/>
            <w:shd w:val="clear" w:color="auto" w:fill="D9E2F3" w:themeFill="accent5" w:themeFillTint="33"/>
            <w:vAlign w:val="center"/>
          </w:tcPr>
          <w:p w14:paraId="439E0054"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祈使句、助動詞</w:t>
            </w:r>
            <w:r w:rsidRPr="000A602C">
              <w:rPr>
                <w:rFonts w:eastAsia="微軟正黑體"/>
                <w:b/>
                <w:bCs/>
                <w:sz w:val="24"/>
                <w:szCs w:val="24"/>
              </w:rPr>
              <w:t>can</w:t>
            </w:r>
          </w:p>
        </w:tc>
      </w:tr>
      <w:tr w:rsidR="004A0533" w:rsidRPr="000A602C" w14:paraId="27B519CA" w14:textId="77777777" w:rsidTr="00C03E4D">
        <w:trPr>
          <w:trHeight w:val="1047"/>
        </w:trPr>
        <w:tc>
          <w:tcPr>
            <w:tcW w:w="4996" w:type="dxa"/>
            <w:shd w:val="clear" w:color="000000" w:fill="DBEEF4"/>
            <w:vAlign w:val="center"/>
          </w:tcPr>
          <w:p w14:paraId="77428203"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hint="eastAsia"/>
                <w:b/>
                <w:bCs/>
                <w:sz w:val="24"/>
                <w:szCs w:val="24"/>
              </w:rPr>
              <w:t>What Time Is the Concert?</w:t>
            </w:r>
          </w:p>
        </w:tc>
        <w:tc>
          <w:tcPr>
            <w:tcW w:w="4229" w:type="dxa"/>
            <w:shd w:val="clear" w:color="auto" w:fill="D9E2F3" w:themeFill="accent5" w:themeFillTint="33"/>
            <w:vAlign w:val="center"/>
          </w:tcPr>
          <w:p w14:paraId="4D82A307"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 xml:space="preserve">What day </w:t>
            </w:r>
            <w:r w:rsidRPr="000A602C">
              <w:rPr>
                <w:rFonts w:eastAsia="微軟正黑體"/>
                <w:b/>
                <w:bCs/>
                <w:sz w:val="24"/>
                <w:szCs w:val="24"/>
              </w:rPr>
              <w:t>問星期、</w:t>
            </w:r>
            <w:r w:rsidRPr="000A602C">
              <w:rPr>
                <w:rFonts w:eastAsia="微軟正黑體"/>
                <w:b/>
                <w:bCs/>
                <w:sz w:val="24"/>
                <w:szCs w:val="24"/>
              </w:rPr>
              <w:t xml:space="preserve">What time </w:t>
            </w:r>
            <w:r w:rsidRPr="000A602C">
              <w:rPr>
                <w:rFonts w:eastAsia="微軟正黑體"/>
                <w:b/>
                <w:bCs/>
                <w:sz w:val="24"/>
                <w:szCs w:val="24"/>
              </w:rPr>
              <w:t>問時間、現在進行式</w:t>
            </w:r>
          </w:p>
        </w:tc>
      </w:tr>
      <w:tr w:rsidR="004A0533" w:rsidRPr="000A602C" w14:paraId="4D2254C8" w14:textId="77777777" w:rsidTr="00C03E4D">
        <w:trPr>
          <w:trHeight w:val="1047"/>
        </w:trPr>
        <w:tc>
          <w:tcPr>
            <w:tcW w:w="4996" w:type="dxa"/>
            <w:shd w:val="clear" w:color="000000" w:fill="DBEEF4"/>
            <w:vAlign w:val="center"/>
          </w:tcPr>
          <w:p w14:paraId="69AB107B"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hint="eastAsia"/>
                <w:b/>
                <w:bCs/>
                <w:sz w:val="24"/>
                <w:szCs w:val="24"/>
              </w:rPr>
              <w:t>What</w:t>
            </w:r>
            <w:r w:rsidRPr="000A602C">
              <w:rPr>
                <w:rFonts w:eastAsia="微軟正黑體"/>
                <w:b/>
                <w:bCs/>
                <w:sz w:val="24"/>
                <w:szCs w:val="24"/>
              </w:rPr>
              <w:t>’</w:t>
            </w:r>
            <w:r w:rsidRPr="000A602C">
              <w:rPr>
                <w:rFonts w:eastAsia="微軟正黑體" w:hint="eastAsia"/>
                <w:b/>
                <w:bCs/>
                <w:sz w:val="24"/>
                <w:szCs w:val="24"/>
              </w:rPr>
              <w:t>s the Date?</w:t>
            </w:r>
          </w:p>
        </w:tc>
        <w:tc>
          <w:tcPr>
            <w:tcW w:w="4229" w:type="dxa"/>
            <w:shd w:val="clear" w:color="auto" w:fill="D9E2F3" w:themeFill="accent5" w:themeFillTint="33"/>
            <w:vAlign w:val="center"/>
          </w:tcPr>
          <w:p w14:paraId="62A41E11"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b/>
                <w:bCs/>
                <w:sz w:val="24"/>
                <w:szCs w:val="24"/>
              </w:rPr>
              <w:t xml:space="preserve">What date </w:t>
            </w:r>
            <w:r w:rsidRPr="000A602C">
              <w:rPr>
                <w:rFonts w:eastAsia="微軟正黑體"/>
                <w:b/>
                <w:bCs/>
                <w:sz w:val="24"/>
                <w:szCs w:val="24"/>
              </w:rPr>
              <w:t>問日期、</w:t>
            </w:r>
            <w:r w:rsidRPr="000A602C">
              <w:rPr>
                <w:rFonts w:eastAsia="微軟正黑體"/>
                <w:b/>
                <w:bCs/>
                <w:sz w:val="24"/>
                <w:szCs w:val="24"/>
              </w:rPr>
              <w:t xml:space="preserve">When </w:t>
            </w:r>
            <w:r w:rsidRPr="000A602C">
              <w:rPr>
                <w:rFonts w:eastAsia="微軟正黑體"/>
                <w:b/>
                <w:bCs/>
                <w:sz w:val="24"/>
                <w:szCs w:val="24"/>
              </w:rPr>
              <w:t>問句</w:t>
            </w:r>
          </w:p>
        </w:tc>
      </w:tr>
      <w:tr w:rsidR="004A0533" w:rsidRPr="000A602C" w14:paraId="7C687F66" w14:textId="77777777" w:rsidTr="00C03E4D">
        <w:trPr>
          <w:trHeight w:val="1047"/>
        </w:trPr>
        <w:tc>
          <w:tcPr>
            <w:tcW w:w="4996" w:type="dxa"/>
            <w:shd w:val="clear" w:color="000000" w:fill="DBEEF4"/>
            <w:vAlign w:val="center"/>
          </w:tcPr>
          <w:p w14:paraId="391B57FF" w14:textId="77777777" w:rsidR="004A0533" w:rsidRPr="000A602C" w:rsidRDefault="004A0533" w:rsidP="00C03E4D">
            <w:pPr>
              <w:snapToGrid w:val="0"/>
              <w:ind w:firstLine="0"/>
              <w:jc w:val="left"/>
              <w:rPr>
                <w:rFonts w:eastAsia="微軟正黑體"/>
                <w:b/>
                <w:bCs/>
                <w:sz w:val="24"/>
                <w:szCs w:val="24"/>
              </w:rPr>
            </w:pPr>
            <w:r w:rsidRPr="000A602C">
              <w:rPr>
                <w:rFonts w:eastAsia="微軟正黑體" w:hint="eastAsia"/>
                <w:b/>
                <w:bCs/>
                <w:sz w:val="24"/>
                <w:szCs w:val="24"/>
              </w:rPr>
              <w:lastRenderedPageBreak/>
              <w:t>There Are Some Elephants over There</w:t>
            </w:r>
          </w:p>
        </w:tc>
        <w:tc>
          <w:tcPr>
            <w:tcW w:w="4229" w:type="dxa"/>
            <w:vAlign w:val="center"/>
          </w:tcPr>
          <w:p w14:paraId="690B9538" w14:textId="77777777" w:rsidR="004A0533" w:rsidRPr="000A602C" w:rsidRDefault="004A0533" w:rsidP="00C03E4D">
            <w:pPr>
              <w:snapToGrid w:val="0"/>
              <w:rPr>
                <w:rFonts w:eastAsia="微軟正黑體"/>
                <w:b/>
                <w:bCs/>
                <w:sz w:val="24"/>
                <w:szCs w:val="24"/>
              </w:rPr>
            </w:pPr>
            <w:r w:rsidRPr="000A602C">
              <w:rPr>
                <w:rFonts w:eastAsia="微軟正黑體"/>
                <w:b/>
                <w:bCs/>
                <w:sz w:val="24"/>
                <w:szCs w:val="24"/>
              </w:rPr>
              <w:t xml:space="preserve">There is/are </w:t>
            </w:r>
            <w:r w:rsidRPr="000A602C">
              <w:rPr>
                <w:rFonts w:eastAsia="微軟正黑體"/>
                <w:b/>
                <w:bCs/>
                <w:sz w:val="24"/>
                <w:szCs w:val="24"/>
              </w:rPr>
              <w:t>問答</w:t>
            </w:r>
          </w:p>
        </w:tc>
      </w:tr>
    </w:tbl>
    <w:p w14:paraId="4FEC6823" w14:textId="77777777" w:rsidR="00200C15" w:rsidRDefault="00200C15" w:rsidP="008D6CBF">
      <w:pPr>
        <w:spacing w:line="0" w:lineRule="atLeast"/>
        <w:ind w:firstLine="0"/>
        <w:rPr>
          <w:rFonts w:ascii="標楷體" w:eastAsia="標楷體" w:hAnsi="標楷體" w:cs="標楷體"/>
          <w:sz w:val="24"/>
          <w:szCs w:val="24"/>
        </w:rPr>
      </w:pPr>
    </w:p>
    <w:p w14:paraId="3B63D8C3" w14:textId="77777777" w:rsidR="00D37619" w:rsidRPr="00E8654C" w:rsidRDefault="00D37619" w:rsidP="00FC1B4B">
      <w:pPr>
        <w:pStyle w:val="aff0"/>
        <w:numPr>
          <w:ilvl w:val="0"/>
          <w:numId w:val="35"/>
        </w:numPr>
        <w:spacing w:line="0" w:lineRule="atLeast"/>
        <w:ind w:leftChars="0"/>
        <w:rPr>
          <w:rFonts w:ascii="標楷體" w:eastAsia="標楷體" w:hAnsi="標楷體" w:cs="標楷體"/>
          <w:b/>
          <w:color w:val="FF0000"/>
          <w:sz w:val="24"/>
          <w:szCs w:val="24"/>
        </w:rPr>
      </w:pPr>
      <w:r w:rsidRPr="00FC1B4B">
        <w:rPr>
          <w:rFonts w:ascii="標楷體" w:eastAsia="標楷體" w:hAnsi="標楷體" w:cs="標楷體"/>
          <w:b/>
          <w:sz w:val="24"/>
          <w:szCs w:val="24"/>
        </w:rPr>
        <w:t>素養導向教學規劃：</w:t>
      </w:r>
    </w:p>
    <w:tbl>
      <w:tblPr>
        <w:tblW w:w="15079" w:type="dxa"/>
        <w:jc w:val="center"/>
        <w:tblBorders>
          <w:top w:val="nil"/>
          <w:left w:val="nil"/>
          <w:bottom w:val="nil"/>
          <w:right w:val="nil"/>
          <w:insideH w:val="nil"/>
          <w:insideV w:val="nil"/>
        </w:tblBorders>
        <w:tblLayout w:type="fixed"/>
        <w:tblLook w:val="0600" w:firstRow="0" w:lastRow="0" w:firstColumn="0" w:lastColumn="0" w:noHBand="1" w:noVBand="1"/>
      </w:tblPr>
      <w:tblGrid>
        <w:gridCol w:w="1691"/>
        <w:gridCol w:w="1418"/>
        <w:gridCol w:w="1540"/>
        <w:gridCol w:w="2835"/>
        <w:gridCol w:w="708"/>
        <w:gridCol w:w="2268"/>
        <w:gridCol w:w="1418"/>
        <w:gridCol w:w="1417"/>
        <w:gridCol w:w="1784"/>
      </w:tblGrid>
      <w:tr w:rsidR="00E8654C" w:rsidRPr="002026C7" w14:paraId="3A310909" w14:textId="77777777" w:rsidTr="00805AF7">
        <w:trPr>
          <w:jc w:val="center"/>
        </w:trPr>
        <w:tc>
          <w:tcPr>
            <w:tcW w:w="1691" w:type="dxa"/>
            <w:vMerge w:val="restart"/>
            <w:tcBorders>
              <w:top w:val="single" w:sz="8" w:space="0" w:color="000000"/>
              <w:left w:val="single" w:sz="8" w:space="0" w:color="000000"/>
              <w:right w:val="single" w:sz="8" w:space="0" w:color="000000"/>
            </w:tcBorders>
            <w:vAlign w:val="center"/>
          </w:tcPr>
          <w:p w14:paraId="007F86B6"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教學期程</w:t>
            </w:r>
          </w:p>
        </w:tc>
        <w:tc>
          <w:tcPr>
            <w:tcW w:w="2958" w:type="dxa"/>
            <w:gridSpan w:val="2"/>
            <w:tcBorders>
              <w:top w:val="single" w:sz="8" w:space="0" w:color="000000"/>
              <w:left w:val="single" w:sz="8" w:space="0" w:color="000000"/>
              <w:bottom w:val="single" w:sz="8" w:space="0" w:color="000000"/>
              <w:right w:val="single" w:sz="8" w:space="0" w:color="000000"/>
            </w:tcBorders>
          </w:tcPr>
          <w:p w14:paraId="375FADBD"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學習重點</w:t>
            </w:r>
          </w:p>
        </w:tc>
        <w:tc>
          <w:tcPr>
            <w:tcW w:w="2835" w:type="dxa"/>
            <w:vMerge w:val="restart"/>
            <w:tcBorders>
              <w:top w:val="single" w:sz="8" w:space="0" w:color="000000"/>
              <w:right w:val="single" w:sz="8" w:space="0" w:color="000000"/>
            </w:tcBorders>
            <w:tcMar>
              <w:top w:w="100" w:type="dxa"/>
              <w:left w:w="20" w:type="dxa"/>
              <w:bottom w:w="100" w:type="dxa"/>
              <w:right w:w="20" w:type="dxa"/>
            </w:tcMar>
            <w:vAlign w:val="center"/>
          </w:tcPr>
          <w:p w14:paraId="6C98F949"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單元/主題名稱與活動內容</w:t>
            </w:r>
          </w:p>
        </w:tc>
        <w:tc>
          <w:tcPr>
            <w:tcW w:w="708" w:type="dxa"/>
            <w:vMerge w:val="restart"/>
            <w:tcBorders>
              <w:top w:val="single" w:sz="8" w:space="0" w:color="000000"/>
              <w:right w:val="single" w:sz="8" w:space="0" w:color="000000"/>
            </w:tcBorders>
            <w:tcMar>
              <w:top w:w="100" w:type="dxa"/>
              <w:left w:w="20" w:type="dxa"/>
              <w:bottom w:w="100" w:type="dxa"/>
              <w:right w:w="20" w:type="dxa"/>
            </w:tcMar>
            <w:vAlign w:val="center"/>
          </w:tcPr>
          <w:p w14:paraId="43A051B7"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節數</w:t>
            </w:r>
          </w:p>
        </w:tc>
        <w:tc>
          <w:tcPr>
            <w:tcW w:w="2268" w:type="dxa"/>
            <w:vMerge w:val="restart"/>
            <w:tcBorders>
              <w:top w:val="single" w:sz="8" w:space="0" w:color="000000"/>
              <w:right w:val="single" w:sz="8" w:space="0" w:color="000000"/>
            </w:tcBorders>
            <w:tcMar>
              <w:top w:w="100" w:type="dxa"/>
              <w:left w:w="20" w:type="dxa"/>
              <w:bottom w:w="100" w:type="dxa"/>
              <w:right w:w="20" w:type="dxa"/>
            </w:tcMar>
            <w:vAlign w:val="center"/>
          </w:tcPr>
          <w:p w14:paraId="786BBE68"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教學資源/學習策略</w:t>
            </w:r>
          </w:p>
        </w:tc>
        <w:tc>
          <w:tcPr>
            <w:tcW w:w="1418" w:type="dxa"/>
            <w:vMerge w:val="restart"/>
            <w:tcBorders>
              <w:top w:val="single" w:sz="8" w:space="0" w:color="000000"/>
              <w:right w:val="single" w:sz="8" w:space="0" w:color="000000"/>
            </w:tcBorders>
            <w:tcMar>
              <w:top w:w="100" w:type="dxa"/>
              <w:left w:w="20" w:type="dxa"/>
              <w:bottom w:w="100" w:type="dxa"/>
              <w:right w:w="20" w:type="dxa"/>
            </w:tcMar>
            <w:vAlign w:val="center"/>
          </w:tcPr>
          <w:p w14:paraId="58748F52"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hint="eastAsia"/>
                <w:b/>
                <w:color w:val="auto"/>
                <w:sz w:val="24"/>
                <w:szCs w:val="24"/>
              </w:rPr>
              <w:t>評量方式</w:t>
            </w:r>
          </w:p>
        </w:tc>
        <w:tc>
          <w:tcPr>
            <w:tcW w:w="1417" w:type="dxa"/>
            <w:vMerge w:val="restart"/>
            <w:tcBorders>
              <w:top w:val="single" w:sz="8" w:space="0" w:color="000000"/>
              <w:right w:val="single" w:sz="8" w:space="0" w:color="000000"/>
            </w:tcBorders>
            <w:tcMar>
              <w:top w:w="100" w:type="dxa"/>
              <w:left w:w="20" w:type="dxa"/>
              <w:bottom w:w="100" w:type="dxa"/>
              <w:right w:w="20" w:type="dxa"/>
            </w:tcMar>
            <w:vAlign w:val="center"/>
          </w:tcPr>
          <w:p w14:paraId="0AAB1A3A"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融入議題</w:t>
            </w:r>
          </w:p>
        </w:tc>
        <w:tc>
          <w:tcPr>
            <w:tcW w:w="1784" w:type="dxa"/>
            <w:vMerge w:val="restart"/>
            <w:tcBorders>
              <w:top w:val="single" w:sz="8" w:space="0" w:color="000000"/>
              <w:right w:val="single" w:sz="8" w:space="0" w:color="000000"/>
            </w:tcBorders>
            <w:vAlign w:val="center"/>
          </w:tcPr>
          <w:p w14:paraId="6119E9F3" w14:textId="77777777" w:rsidR="00E8654C" w:rsidRPr="00EA7A47" w:rsidRDefault="00E8654C" w:rsidP="00E67570">
            <w:pPr>
              <w:pBdr>
                <w:top w:val="nil"/>
                <w:left w:val="nil"/>
                <w:bottom w:val="nil"/>
                <w:right w:val="nil"/>
                <w:between w:val="nil"/>
              </w:pBd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備註</w:t>
            </w:r>
          </w:p>
        </w:tc>
      </w:tr>
      <w:tr w:rsidR="00E8654C" w:rsidRPr="002026C7" w14:paraId="1BCC3269" w14:textId="77777777" w:rsidTr="00805AF7">
        <w:trPr>
          <w:jc w:val="center"/>
        </w:trPr>
        <w:tc>
          <w:tcPr>
            <w:tcW w:w="1691" w:type="dxa"/>
            <w:vMerge/>
            <w:tcBorders>
              <w:left w:val="single" w:sz="8" w:space="0" w:color="000000"/>
              <w:bottom w:val="single" w:sz="8" w:space="0" w:color="000000"/>
              <w:right w:val="single" w:sz="8" w:space="0" w:color="000000"/>
            </w:tcBorders>
            <w:vAlign w:val="center"/>
          </w:tcPr>
          <w:p w14:paraId="06347E7B"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tcBorders>
              <w:top w:val="single" w:sz="8" w:space="0" w:color="000000"/>
              <w:left w:val="single" w:sz="8" w:space="0" w:color="000000"/>
              <w:bottom w:val="single" w:sz="8" w:space="0" w:color="000000"/>
              <w:right w:val="single" w:sz="8" w:space="0" w:color="000000"/>
            </w:tcBorders>
            <w:vAlign w:val="center"/>
          </w:tcPr>
          <w:p w14:paraId="26E4F0DA"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學習表現</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37F8AF91" w14:textId="77777777" w:rsidR="00E8654C" w:rsidRPr="00EA7A47" w:rsidRDefault="00E8654C" w:rsidP="00E67570">
            <w:pPr>
              <w:spacing w:line="240" w:lineRule="atLeast"/>
              <w:jc w:val="center"/>
              <w:rPr>
                <w:rFonts w:ascii="標楷體" w:eastAsia="標楷體" w:hAnsi="標楷體" w:cs="標楷體"/>
                <w:b/>
                <w:color w:val="auto"/>
                <w:sz w:val="24"/>
                <w:szCs w:val="24"/>
              </w:rPr>
            </w:pPr>
            <w:r w:rsidRPr="00EA7A47">
              <w:rPr>
                <w:rFonts w:ascii="標楷體" w:eastAsia="標楷體" w:hAnsi="標楷體" w:cs="標楷體"/>
                <w:b/>
                <w:color w:val="auto"/>
                <w:sz w:val="24"/>
                <w:szCs w:val="24"/>
              </w:rPr>
              <w:t>學習內容</w:t>
            </w:r>
          </w:p>
        </w:tc>
        <w:tc>
          <w:tcPr>
            <w:tcW w:w="2835" w:type="dxa"/>
            <w:vMerge/>
            <w:tcBorders>
              <w:bottom w:val="single" w:sz="8" w:space="0" w:color="000000"/>
              <w:right w:val="single" w:sz="8" w:space="0" w:color="000000"/>
            </w:tcBorders>
            <w:tcMar>
              <w:top w:w="100" w:type="dxa"/>
              <w:left w:w="20" w:type="dxa"/>
              <w:bottom w:w="100" w:type="dxa"/>
              <w:right w:w="20" w:type="dxa"/>
            </w:tcMar>
            <w:vAlign w:val="center"/>
          </w:tcPr>
          <w:p w14:paraId="5A741562"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708" w:type="dxa"/>
            <w:vMerge/>
            <w:tcBorders>
              <w:bottom w:val="single" w:sz="8" w:space="0" w:color="000000"/>
              <w:right w:val="single" w:sz="8" w:space="0" w:color="000000"/>
            </w:tcBorders>
            <w:tcMar>
              <w:top w:w="100" w:type="dxa"/>
              <w:left w:w="20" w:type="dxa"/>
              <w:bottom w:w="100" w:type="dxa"/>
              <w:right w:w="20" w:type="dxa"/>
            </w:tcMar>
            <w:vAlign w:val="center"/>
          </w:tcPr>
          <w:p w14:paraId="326523EC"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2268" w:type="dxa"/>
            <w:vMerge/>
            <w:tcBorders>
              <w:bottom w:val="single" w:sz="8" w:space="0" w:color="000000"/>
              <w:right w:val="single" w:sz="8" w:space="0" w:color="000000"/>
            </w:tcBorders>
            <w:tcMar>
              <w:top w:w="100" w:type="dxa"/>
              <w:left w:w="20" w:type="dxa"/>
              <w:bottom w:w="100" w:type="dxa"/>
              <w:right w:w="20" w:type="dxa"/>
            </w:tcMar>
            <w:vAlign w:val="center"/>
          </w:tcPr>
          <w:p w14:paraId="6D1FEDF9"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8" w:type="dxa"/>
            <w:vMerge/>
            <w:tcBorders>
              <w:bottom w:val="single" w:sz="8" w:space="0" w:color="000000"/>
              <w:right w:val="single" w:sz="8" w:space="0" w:color="000000"/>
            </w:tcBorders>
            <w:tcMar>
              <w:top w:w="100" w:type="dxa"/>
              <w:left w:w="20" w:type="dxa"/>
              <w:bottom w:w="100" w:type="dxa"/>
              <w:right w:w="20" w:type="dxa"/>
            </w:tcMar>
            <w:vAlign w:val="center"/>
          </w:tcPr>
          <w:p w14:paraId="7CF9501B"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417" w:type="dxa"/>
            <w:vMerge/>
            <w:tcBorders>
              <w:bottom w:val="single" w:sz="8" w:space="0" w:color="000000"/>
              <w:right w:val="single" w:sz="8" w:space="0" w:color="000000"/>
            </w:tcBorders>
            <w:tcMar>
              <w:top w:w="100" w:type="dxa"/>
              <w:left w:w="20" w:type="dxa"/>
              <w:bottom w:w="100" w:type="dxa"/>
              <w:right w:w="20" w:type="dxa"/>
            </w:tcMar>
            <w:vAlign w:val="center"/>
          </w:tcPr>
          <w:p w14:paraId="03831652"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c>
          <w:tcPr>
            <w:tcW w:w="1784" w:type="dxa"/>
            <w:vMerge/>
            <w:tcBorders>
              <w:bottom w:val="single" w:sz="8" w:space="0" w:color="000000"/>
              <w:right w:val="single" w:sz="8" w:space="0" w:color="000000"/>
            </w:tcBorders>
            <w:vAlign w:val="center"/>
          </w:tcPr>
          <w:p w14:paraId="56FBFAAA" w14:textId="77777777" w:rsidR="00E8654C" w:rsidRPr="002026C7" w:rsidRDefault="00E8654C" w:rsidP="00E67570">
            <w:pPr>
              <w:pBdr>
                <w:top w:val="nil"/>
                <w:left w:val="nil"/>
                <w:bottom w:val="nil"/>
                <w:right w:val="nil"/>
                <w:between w:val="nil"/>
              </w:pBdr>
              <w:spacing w:line="240" w:lineRule="atLeast"/>
              <w:jc w:val="center"/>
              <w:rPr>
                <w:rFonts w:ascii="標楷體" w:eastAsia="標楷體" w:hAnsi="標楷體" w:cs="標楷體"/>
                <w:color w:val="auto"/>
                <w:sz w:val="24"/>
                <w:szCs w:val="24"/>
              </w:rPr>
            </w:pPr>
          </w:p>
        </w:tc>
      </w:tr>
      <w:tr w:rsidR="00E8654C" w:rsidRPr="00500692" w14:paraId="4EC835E8" w14:textId="77777777" w:rsidTr="00805AF7">
        <w:trPr>
          <w:trHeight w:val="880"/>
          <w:jc w:val="center"/>
        </w:trPr>
        <w:tc>
          <w:tcPr>
            <w:tcW w:w="1691" w:type="dxa"/>
            <w:tcBorders>
              <w:top w:val="single" w:sz="8" w:space="0" w:color="000000"/>
              <w:left w:val="single" w:sz="8" w:space="0" w:color="000000"/>
              <w:bottom w:val="single" w:sz="8" w:space="0" w:color="000000"/>
              <w:right w:val="single" w:sz="8" w:space="0" w:color="000000"/>
            </w:tcBorders>
            <w:vAlign w:val="center"/>
          </w:tcPr>
          <w:p w14:paraId="03B6BA25" w14:textId="77777777" w:rsidR="00E8654C"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呈現</w:t>
            </w:r>
            <w:r w:rsidR="00E8654C" w:rsidRPr="00500692">
              <w:rPr>
                <w:rFonts w:ascii="標楷體" w:eastAsia="標楷體" w:hAnsi="標楷體" w:cs="標楷體"/>
                <w:color w:val="FF0000"/>
                <w:sz w:val="24"/>
                <w:szCs w:val="24"/>
              </w:rPr>
              <w:t>週</w:t>
            </w:r>
            <w:r>
              <w:rPr>
                <w:rFonts w:ascii="標楷體" w:eastAsia="標楷體" w:hAnsi="標楷體" w:cs="標楷體" w:hint="eastAsia"/>
                <w:color w:val="FF0000"/>
                <w:sz w:val="24"/>
                <w:szCs w:val="24"/>
              </w:rPr>
              <w:t>及</w:t>
            </w:r>
            <w:r>
              <w:rPr>
                <w:rFonts w:ascii="標楷體" w:eastAsia="標楷體" w:hAnsi="標楷體" w:cs="標楷體"/>
                <w:color w:val="FF0000"/>
                <w:sz w:val="24"/>
                <w:szCs w:val="24"/>
              </w:rPr>
              <w:t>起訖時間</w:t>
            </w:r>
          </w:p>
          <w:p w14:paraId="140FC24F" w14:textId="77777777" w:rsidR="00A52A2A" w:rsidRDefault="00A52A2A" w:rsidP="00E67570">
            <w:pPr>
              <w:ind w:firstLine="0"/>
              <w:rPr>
                <w:rFonts w:ascii="標楷體" w:eastAsia="標楷體" w:hAnsi="標楷體" w:cs="標楷體"/>
                <w:color w:val="FF0000"/>
                <w:sz w:val="24"/>
                <w:szCs w:val="24"/>
              </w:rPr>
            </w:pPr>
          </w:p>
          <w:p w14:paraId="3B9E1243"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例如：</w:t>
            </w:r>
          </w:p>
          <w:p w14:paraId="3A2F6BB5" w14:textId="77777777" w:rsidR="00A52A2A" w:rsidRDefault="00A52A2A" w:rsidP="00E67570">
            <w:pPr>
              <w:ind w:firstLine="0"/>
              <w:rPr>
                <w:rFonts w:ascii="標楷體" w:eastAsia="標楷體" w:hAnsi="標楷體" w:cs="標楷體"/>
                <w:color w:val="FF0000"/>
                <w:sz w:val="24"/>
                <w:szCs w:val="24"/>
              </w:rPr>
            </w:pPr>
            <w:r>
              <w:rPr>
                <w:rFonts w:ascii="標楷體" w:eastAsia="標楷體" w:hAnsi="標楷體" w:cs="標楷體" w:hint="eastAsia"/>
                <w:color w:val="FF0000"/>
                <w:sz w:val="24"/>
                <w:szCs w:val="24"/>
              </w:rPr>
              <w:t>第一週</w:t>
            </w:r>
          </w:p>
          <w:p w14:paraId="4843D0A6" w14:textId="77777777" w:rsidR="00A52A2A" w:rsidRPr="00A52A2A" w:rsidRDefault="00A52A2A" w:rsidP="00E67570">
            <w:pPr>
              <w:ind w:firstLine="0"/>
              <w:rPr>
                <w:rFonts w:eastAsia="標楷體"/>
                <w:color w:val="FF0000"/>
              </w:rPr>
            </w:pPr>
            <w:r w:rsidRPr="00A52A2A">
              <w:rPr>
                <w:rFonts w:eastAsia="標楷體"/>
                <w:color w:val="FF0000"/>
              </w:rPr>
              <w:t>08/26~08/30</w:t>
            </w:r>
          </w:p>
        </w:tc>
        <w:tc>
          <w:tcPr>
            <w:tcW w:w="1418" w:type="dxa"/>
            <w:tcBorders>
              <w:top w:val="single" w:sz="8" w:space="0" w:color="000000"/>
              <w:left w:val="single" w:sz="8" w:space="0" w:color="000000"/>
              <w:bottom w:val="single" w:sz="8" w:space="0" w:color="000000"/>
              <w:right w:val="single" w:sz="8" w:space="0" w:color="000000"/>
            </w:tcBorders>
          </w:tcPr>
          <w:p w14:paraId="6CA85E99" w14:textId="77777777" w:rsidR="00E8654C" w:rsidRPr="00E8654C" w:rsidRDefault="00E8654C" w:rsidP="00E67570">
            <w:pPr>
              <w:pStyle w:val="Default"/>
              <w:rPr>
                <w:rFonts w:ascii="Times New Roman" w:eastAsia="標楷體" w:hAnsi="Times New Roman" w:cs="Times New Roman"/>
                <w:color w:val="auto"/>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241FBCF" w14:textId="77777777" w:rsidR="00E8654C" w:rsidRPr="00E8654C" w:rsidRDefault="00E8654C" w:rsidP="00E67570">
            <w:pPr>
              <w:rPr>
                <w:rFonts w:eastAsia="標楷體"/>
                <w:color w:val="auto"/>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660127" w14:textId="77777777" w:rsidR="00E8654C"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例如：</w:t>
            </w:r>
          </w:p>
          <w:p w14:paraId="4C46FD8C"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單元一</w:t>
            </w:r>
          </w:p>
          <w:p w14:paraId="5A79CF88"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活動一：</w:t>
            </w:r>
          </w:p>
          <w:p w14:paraId="0E1B6EEC" w14:textId="77777777" w:rsidR="00E8654C" w:rsidRPr="00500692" w:rsidRDefault="00E8654C" w:rsidP="00E67570">
            <w:pPr>
              <w:rPr>
                <w:rFonts w:ascii="標楷體" w:eastAsia="標楷體" w:hAnsi="標楷體" w:cs="標楷體"/>
                <w:color w:val="FF0000"/>
                <w:sz w:val="24"/>
                <w:szCs w:val="24"/>
              </w:rPr>
            </w:pPr>
            <w:r w:rsidRPr="00500692">
              <w:rPr>
                <w:rFonts w:ascii="標楷體" w:eastAsia="標楷體" w:hAnsi="標楷體" w:cs="標楷體"/>
                <w:color w:val="FF0000"/>
                <w:sz w:val="24"/>
                <w:szCs w:val="24"/>
              </w:rPr>
              <w:t>﹙活動重點之詳略由各校自行斟酌決定﹚</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7B1765" w14:textId="1468D55C" w:rsidR="00E8654C" w:rsidRPr="00500692" w:rsidRDefault="003A0D4B" w:rsidP="00E67570">
            <w:pPr>
              <w:ind w:left="317" w:hanging="317"/>
              <w:jc w:val="left"/>
              <w:rPr>
                <w:rFonts w:ascii="標楷體" w:eastAsia="標楷體" w:hAnsi="標楷體" w:cs="標楷體"/>
                <w:color w:val="FF0000"/>
                <w:sz w:val="24"/>
                <w:szCs w:val="24"/>
              </w:rPr>
            </w:pPr>
            <w:r>
              <w:rPr>
                <w:rFonts w:ascii="標楷體" w:eastAsia="標楷體" w:hAnsi="標楷體" w:cs="標楷體"/>
                <w:noProof/>
                <w:color w:val="FF0000"/>
                <w:sz w:val="24"/>
                <w:szCs w:val="24"/>
              </w:rPr>
              <mc:AlternateContent>
                <mc:Choice Requires="wps">
                  <w:drawing>
                    <wp:anchor distT="0" distB="0" distL="114300" distR="114300" simplePos="0" relativeHeight="251661312" behindDoc="0" locked="0" layoutInCell="1" allowOverlap="1" wp14:anchorId="178E3D32" wp14:editId="2E0BC3F2">
                      <wp:simplePos x="0" y="0"/>
                      <wp:positionH relativeFrom="column">
                        <wp:posOffset>365760</wp:posOffset>
                      </wp:positionH>
                      <wp:positionV relativeFrom="paragraph">
                        <wp:posOffset>1114425</wp:posOffset>
                      </wp:positionV>
                      <wp:extent cx="2371725" cy="2400300"/>
                      <wp:effectExtent l="0" t="952500" r="104775" b="0"/>
                      <wp:wrapNone/>
                      <wp:docPr id="3" name="圓角矩形圖說文字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371725" cy="2400300"/>
                              </a:xfrm>
                              <a:prstGeom prst="wedgeRoundRectCallout">
                                <a:avLst>
                                  <a:gd name="adj1" fmla="val 52777"/>
                                  <a:gd name="adj2" fmla="val -88385"/>
                                  <a:gd name="adj3" fmla="val 16667"/>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B7A5127" w14:textId="77777777"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8E3D3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圓角矩形圖說文字 3" o:spid="_x0000_s1026" type="#_x0000_t62" style="position:absolute;left:0;text-align:left;margin-left:28.8pt;margin-top:87.75pt;width:186.75pt;height:1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" adj="22200,-8291" fillcolor="#5b9bd5 [3204]" strokecolor="#1f4d78 [1604]" strokeweight="1pt">
                      <v:path arrowok="t"/>
                      <v:textbox>
                        <w:txbxContent>
                          <w:p w14:paraId="5B7A5127" w14:textId="77777777" w:rsidR="00E8654C" w:rsidRPr="00BE0AE1" w:rsidRDefault="00E8654C" w:rsidP="00A52A2A">
                            <w:pPr>
                              <w:pBdr>
                                <w:top w:val="nil"/>
                                <w:left w:val="nil"/>
                                <w:bottom w:val="nil"/>
                                <w:right w:val="nil"/>
                                <w:between w:val="nil"/>
                              </w:pBdr>
                              <w:spacing w:line="240" w:lineRule="atLeast"/>
                              <w:rPr>
                                <w:rFonts w:ascii="標楷體" w:eastAsia="標楷體" w:hAnsi="標楷體"/>
                                <w:b/>
                                <w:sz w:val="28"/>
                                <w:szCs w:val="28"/>
                              </w:rPr>
                            </w:pPr>
                            <w:r w:rsidRPr="00BE0AE1">
                              <w:rPr>
                                <w:rFonts w:ascii="標楷體" w:eastAsia="標楷體" w:hAnsi="標楷體" w:hint="eastAsia"/>
                                <w:b/>
                                <w:sz w:val="28"/>
                                <w:szCs w:val="28"/>
                              </w:rPr>
                              <w:t>若有融入議題，一定要摘錄實質內涵，</w:t>
                            </w:r>
                            <w:r w:rsidR="00A52A2A">
                              <w:rPr>
                                <w:rFonts w:ascii="標楷體" w:eastAsia="標楷體" w:hAnsi="標楷體" w:hint="eastAsia"/>
                                <w:b/>
                                <w:sz w:val="28"/>
                                <w:szCs w:val="28"/>
                              </w:rPr>
                              <w:t>實質內涵放置於學習重點或融入議題欄位均可，但務必於「</w:t>
                            </w:r>
                            <w:r w:rsidR="00A52A2A" w:rsidRPr="00A52A2A">
                              <w:rPr>
                                <w:rFonts w:ascii="標楷體" w:eastAsia="標楷體" w:hAnsi="標楷體"/>
                                <w:b/>
                                <w:sz w:val="28"/>
                                <w:szCs w:val="28"/>
                              </w:rPr>
                              <w:t>單元/主題名稱與活動內容</w:t>
                            </w:r>
                            <w:r w:rsidR="00A52A2A">
                              <w:rPr>
                                <w:rFonts w:ascii="標楷體" w:eastAsia="標楷體" w:hAnsi="標楷體" w:hint="eastAsia"/>
                                <w:b/>
                                <w:sz w:val="28"/>
                                <w:szCs w:val="28"/>
                              </w:rPr>
                              <w:t>」欄位需呈現相關議題之教學設計，</w:t>
                            </w:r>
                            <w:r w:rsidRPr="00BE0AE1">
                              <w:rPr>
                                <w:rFonts w:ascii="標楷體" w:eastAsia="標楷體" w:hAnsi="標楷體" w:hint="eastAsia"/>
                                <w:b/>
                                <w:sz w:val="28"/>
                                <w:szCs w:val="28"/>
                              </w:rPr>
                              <w:t>否則至少會被列入「修正後通過」。</w:t>
                            </w:r>
                          </w:p>
                        </w:txbxContent>
                      </v:textbox>
                    </v:shape>
                  </w:pict>
                </mc:Fallback>
              </mc:AlternateConten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3D585C" w14:textId="77777777" w:rsidR="00E8654C" w:rsidRPr="00500692" w:rsidRDefault="00E8654C" w:rsidP="00E67570">
            <w:pPr>
              <w:ind w:left="92" w:hanging="7"/>
              <w:jc w:val="left"/>
              <w:rPr>
                <w:rFonts w:ascii="標楷體" w:eastAsia="標楷體" w:hAnsi="標楷體" w:cs="標楷體"/>
                <w:color w:val="FF0000"/>
                <w:sz w:val="24"/>
                <w:szCs w:val="24"/>
              </w:rPr>
            </w:pP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736CA7" w14:textId="77777777" w:rsidR="00E8654C" w:rsidRPr="00500692" w:rsidRDefault="00E8654C" w:rsidP="00E67570">
            <w:pPr>
              <w:ind w:left="-2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例</w:t>
            </w:r>
            <w:r w:rsidRPr="00500692">
              <w:rPr>
                <w:rFonts w:ascii="標楷體" w:eastAsia="標楷體" w:hAnsi="標楷體" w:cs="標楷體"/>
                <w:color w:val="FF0000"/>
                <w:sz w:val="24"/>
                <w:szCs w:val="24"/>
              </w:rPr>
              <w:t>如：</w:t>
            </w:r>
          </w:p>
          <w:p w14:paraId="391C3B74"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color w:val="FF0000"/>
                <w:sz w:val="24"/>
                <w:szCs w:val="24"/>
              </w:rPr>
              <w:t>1.觀察記錄</w:t>
            </w:r>
          </w:p>
          <w:p w14:paraId="0B21A37E" w14:textId="77777777" w:rsidR="00E8654C" w:rsidRPr="00500692" w:rsidRDefault="00E8654C" w:rsidP="00E67570">
            <w:pPr>
              <w:ind w:left="311" w:hanging="219"/>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2.</w:t>
            </w:r>
            <w:r w:rsidRPr="00500692">
              <w:rPr>
                <w:rFonts w:ascii="標楷體" w:eastAsia="標楷體" w:hAnsi="標楷體" w:cs="標楷體"/>
                <w:color w:val="FF0000"/>
                <w:sz w:val="24"/>
                <w:szCs w:val="24"/>
              </w:rPr>
              <w:t>學習單</w:t>
            </w:r>
          </w:p>
          <w:p w14:paraId="2489BDCA"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3</w:t>
            </w:r>
            <w:r w:rsidRPr="00500692">
              <w:rPr>
                <w:rFonts w:ascii="標楷體" w:eastAsia="標楷體" w:hAnsi="標楷體" w:cs="標楷體"/>
                <w:color w:val="FF0000"/>
                <w:sz w:val="24"/>
                <w:szCs w:val="24"/>
              </w:rPr>
              <w:t>.參與態度</w:t>
            </w:r>
          </w:p>
          <w:p w14:paraId="5342BDE2" w14:textId="77777777" w:rsidR="00E8654C" w:rsidRPr="00500692" w:rsidRDefault="00E8654C" w:rsidP="00E67570">
            <w:pPr>
              <w:ind w:left="92" w:hanging="7"/>
              <w:rPr>
                <w:rFonts w:ascii="標楷體" w:eastAsia="標楷體" w:hAnsi="標楷體" w:cs="標楷體"/>
                <w:color w:val="FF0000"/>
                <w:sz w:val="24"/>
                <w:szCs w:val="24"/>
              </w:rPr>
            </w:pPr>
            <w:r w:rsidRPr="00500692">
              <w:rPr>
                <w:rFonts w:ascii="標楷體" w:eastAsia="標楷體" w:hAnsi="標楷體" w:cs="標楷體" w:hint="eastAsia"/>
                <w:color w:val="FF0000"/>
                <w:sz w:val="24"/>
                <w:szCs w:val="24"/>
              </w:rPr>
              <w:t>4.</w:t>
            </w:r>
            <w:r w:rsidRPr="00500692">
              <w:rPr>
                <w:rFonts w:ascii="標楷體" w:eastAsia="標楷體" w:hAnsi="標楷體" w:cs="標楷體"/>
                <w:color w:val="FF0000"/>
                <w:sz w:val="24"/>
                <w:szCs w:val="24"/>
              </w:rPr>
              <w:t>合作能力</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27B563A"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例如：</w:t>
            </w:r>
          </w:p>
          <w:p w14:paraId="10A7C1B8"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性別平等、</w:t>
            </w:r>
          </w:p>
          <w:p w14:paraId="0EBF70BC"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人權、環境</w:t>
            </w:r>
          </w:p>
          <w:p w14:paraId="61549B4F"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海洋、品德</w:t>
            </w:r>
          </w:p>
          <w:p w14:paraId="05D71CB0"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生命、法治</w:t>
            </w:r>
          </w:p>
          <w:p w14:paraId="28745080"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科技、資</w:t>
            </w:r>
            <w:r w:rsidRPr="00500692">
              <w:rPr>
                <w:rFonts w:ascii="標楷體" w:eastAsia="標楷體" w:hAnsi="標楷體" w:cs="DFKaiShu-SB-Estd-BF" w:hint="eastAsia"/>
                <w:color w:val="FF0000"/>
                <w:sz w:val="24"/>
                <w:szCs w:val="24"/>
              </w:rPr>
              <w:t>訊</w:t>
            </w:r>
          </w:p>
          <w:p w14:paraId="1140F9B2"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能源、安全</w:t>
            </w:r>
          </w:p>
          <w:p w14:paraId="04B7E82D"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防災、</w:t>
            </w:r>
          </w:p>
          <w:p w14:paraId="1E52B6E7"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家庭教育、</w:t>
            </w:r>
          </w:p>
          <w:p w14:paraId="663F8A5E"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生涯規劃、</w:t>
            </w:r>
          </w:p>
          <w:p w14:paraId="2EAC18CF"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DFKaiShu-SB-Estd-BF" w:hint="eastAsia"/>
                <w:color w:val="FF0000"/>
                <w:sz w:val="24"/>
                <w:szCs w:val="24"/>
              </w:rPr>
              <w:t>多元文化、</w:t>
            </w:r>
          </w:p>
          <w:p w14:paraId="1B407CD1"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DFKaiShu-SB-Estd-BF" w:hint="eastAsia"/>
                <w:color w:val="FF0000"/>
                <w:sz w:val="24"/>
                <w:szCs w:val="24"/>
              </w:rPr>
              <w:t>閱</w:t>
            </w:r>
            <w:r w:rsidRPr="00500692">
              <w:rPr>
                <w:rFonts w:ascii="標楷體" w:eastAsia="標楷體" w:hAnsi="標楷體" w:cs="新細明體" w:hint="eastAsia"/>
                <w:color w:val="FF0000"/>
                <w:sz w:val="24"/>
                <w:szCs w:val="24"/>
              </w:rPr>
              <w:t>讀</w:t>
            </w:r>
            <w:r w:rsidRPr="00500692">
              <w:rPr>
                <w:rFonts w:ascii="標楷體" w:eastAsia="標楷體" w:hAnsi="標楷體" w:cs="AVGmdBU" w:hint="eastAsia"/>
                <w:color w:val="FF0000"/>
                <w:sz w:val="24"/>
                <w:szCs w:val="24"/>
              </w:rPr>
              <w:t>素養、</w:t>
            </w:r>
          </w:p>
          <w:p w14:paraId="14011992" w14:textId="77777777" w:rsidR="00E8654C" w:rsidRPr="00500692" w:rsidRDefault="00E8654C" w:rsidP="00E67570">
            <w:pPr>
              <w:autoSpaceDE w:val="0"/>
              <w:autoSpaceDN w:val="0"/>
              <w:adjustRightInd w:val="0"/>
              <w:rPr>
                <w:rFonts w:ascii="標楷體" w:eastAsia="標楷體" w:hAnsi="標楷體" w:cs="AVGmdBU"/>
                <w:color w:val="FF0000"/>
                <w:sz w:val="24"/>
                <w:szCs w:val="24"/>
              </w:rPr>
            </w:pPr>
            <w:r w:rsidRPr="00500692">
              <w:rPr>
                <w:rFonts w:ascii="標楷體" w:eastAsia="標楷體" w:hAnsi="標楷體" w:cs="AVGmdBU" w:hint="eastAsia"/>
                <w:color w:val="FF0000"/>
                <w:sz w:val="24"/>
                <w:szCs w:val="24"/>
              </w:rPr>
              <w:t>戶外教育、</w:t>
            </w:r>
          </w:p>
          <w:p w14:paraId="093EBFFF" w14:textId="77777777" w:rsidR="00E8654C" w:rsidRPr="00500692" w:rsidRDefault="00E8654C" w:rsidP="00E67570">
            <w:pPr>
              <w:autoSpaceDE w:val="0"/>
              <w:autoSpaceDN w:val="0"/>
              <w:adjustRightInd w:val="0"/>
              <w:rPr>
                <w:rFonts w:ascii="標楷體" w:eastAsia="標楷體" w:hAnsi="標楷體" w:cs="DFKaiShu-SB-Estd-BF"/>
                <w:color w:val="FF0000"/>
                <w:sz w:val="24"/>
                <w:szCs w:val="24"/>
              </w:rPr>
            </w:pPr>
            <w:r w:rsidRPr="00500692">
              <w:rPr>
                <w:rFonts w:ascii="標楷體" w:eastAsia="標楷體" w:hAnsi="標楷體" w:cs="AVGmdBU" w:hint="eastAsia"/>
                <w:color w:val="FF0000"/>
                <w:sz w:val="24"/>
                <w:szCs w:val="24"/>
              </w:rPr>
              <w:t>國</w:t>
            </w:r>
            <w:r w:rsidRPr="00500692">
              <w:rPr>
                <w:rFonts w:ascii="標楷體" w:eastAsia="標楷體" w:hAnsi="標楷體" w:cs="DFKaiShu-SB-Estd-BF" w:hint="eastAsia"/>
                <w:color w:val="FF0000"/>
                <w:sz w:val="24"/>
                <w:szCs w:val="24"/>
              </w:rPr>
              <w:t>際教育、</w:t>
            </w:r>
          </w:p>
          <w:p w14:paraId="475857D4" w14:textId="77777777" w:rsidR="00E8654C" w:rsidRPr="00500692" w:rsidRDefault="00E8654C" w:rsidP="00E67570">
            <w:pPr>
              <w:autoSpaceDE w:val="0"/>
              <w:autoSpaceDN w:val="0"/>
              <w:adjustRightInd w:val="0"/>
              <w:rPr>
                <w:rFonts w:ascii="標楷體" w:eastAsia="標楷體" w:hAnsi="標楷體" w:cs="標楷體"/>
                <w:sz w:val="24"/>
                <w:szCs w:val="24"/>
              </w:rPr>
            </w:pPr>
            <w:r w:rsidRPr="00500692">
              <w:rPr>
                <w:rFonts w:ascii="標楷體" w:eastAsia="標楷體" w:hAnsi="標楷體" w:cs="DFKaiShu-SB-Estd-BF" w:hint="eastAsia"/>
                <w:color w:val="FF0000"/>
                <w:sz w:val="24"/>
                <w:szCs w:val="24"/>
              </w:rPr>
              <w:t>原住民族教育</w:t>
            </w:r>
          </w:p>
        </w:tc>
        <w:tc>
          <w:tcPr>
            <w:tcW w:w="1784" w:type="dxa"/>
            <w:tcBorders>
              <w:top w:val="single" w:sz="8" w:space="0" w:color="000000"/>
              <w:bottom w:val="single" w:sz="8" w:space="0" w:color="000000"/>
              <w:right w:val="single" w:sz="8" w:space="0" w:color="000000"/>
            </w:tcBorders>
          </w:tcPr>
          <w:p w14:paraId="232E30B7"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3E0FA802"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79AD3229" w14:textId="77777777" w:rsidR="00E8654C" w:rsidRPr="00500692" w:rsidRDefault="00E8654C" w:rsidP="00E67570">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046A3C25" w14:textId="77777777" w:rsidR="00E8654C" w:rsidRPr="008C4AD5" w:rsidRDefault="00E8654C" w:rsidP="00E8654C">
            <w:pPr>
              <w:pStyle w:val="aff0"/>
              <w:numPr>
                <w:ilvl w:val="1"/>
                <w:numId w:val="40"/>
              </w:numPr>
              <w:tabs>
                <w:tab w:val="left" w:pos="281"/>
              </w:tabs>
              <w:adjustRightInd w:val="0"/>
              <w:snapToGrid w:val="0"/>
              <w:spacing w:line="0" w:lineRule="atLeast"/>
              <w:ind w:leftChars="0" w:left="58"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A92049F" w14:textId="77777777" w:rsidR="00E8654C" w:rsidRPr="00500692" w:rsidRDefault="00E8654C" w:rsidP="00E67570">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55D66" w14:paraId="30BB2101" w14:textId="77777777" w:rsidTr="005676E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1C8DFB8" w14:textId="77777777" w:rsidR="00B55D66" w:rsidRPr="00313E21" w:rsidRDefault="00B55D66" w:rsidP="00B55D6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第一週</w:t>
            </w:r>
          </w:p>
          <w:p w14:paraId="423B78E6" w14:textId="77777777" w:rsidR="00B55D66" w:rsidRPr="00313E21" w:rsidRDefault="00B55D66" w:rsidP="00B55D6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8/30開學</w:t>
            </w:r>
          </w:p>
          <w:p w14:paraId="7E99EE7C" w14:textId="77777777" w:rsidR="00B55D66" w:rsidRPr="00313E21" w:rsidRDefault="00B55D66" w:rsidP="00B55D66">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8/30-8/30</w:t>
            </w:r>
          </w:p>
        </w:tc>
        <w:tc>
          <w:tcPr>
            <w:tcW w:w="1418" w:type="dxa"/>
            <w:tcBorders>
              <w:top w:val="single" w:sz="8" w:space="0" w:color="000000"/>
              <w:left w:val="single" w:sz="8" w:space="0" w:color="000000"/>
              <w:bottom w:val="single" w:sz="8" w:space="0" w:color="000000"/>
              <w:right w:val="single" w:sz="8" w:space="0" w:color="000000"/>
            </w:tcBorders>
          </w:tcPr>
          <w:p w14:paraId="725F1091" w14:textId="77777777" w:rsidR="00B55D66" w:rsidRPr="00B039CA" w:rsidRDefault="00B55D66" w:rsidP="00B55D66">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3-IV-5 </w:t>
            </w:r>
            <w:r w:rsidRPr="00B039CA">
              <w:rPr>
                <w:rFonts w:eastAsia="標楷體" w:hint="eastAsia"/>
                <w:snapToGrid w:val="0"/>
                <w:color w:val="auto"/>
                <w:sz w:val="22"/>
                <w:szCs w:val="22"/>
              </w:rPr>
              <w:t>能看懂簡易的生</w:t>
            </w:r>
            <w:r w:rsidRPr="00B039CA">
              <w:rPr>
                <w:rFonts w:eastAsia="標楷體" w:hint="eastAsia"/>
                <w:snapToGrid w:val="0"/>
                <w:color w:val="auto"/>
                <w:sz w:val="22"/>
                <w:szCs w:val="22"/>
              </w:rPr>
              <w:lastRenderedPageBreak/>
              <w:t>活用語。</w:t>
            </w:r>
          </w:p>
          <w:p w14:paraId="440B7EE4" w14:textId="77777777" w:rsidR="00B55D66" w:rsidRPr="00B039CA" w:rsidRDefault="00B55D66" w:rsidP="00B55D66">
            <w:pPr>
              <w:spacing w:line="260" w:lineRule="exact"/>
              <w:jc w:val="left"/>
              <w:rPr>
                <w:snapToGrid w:val="0"/>
                <w:sz w:val="22"/>
                <w:szCs w:val="22"/>
              </w:rPr>
            </w:pPr>
            <w:r w:rsidRPr="00B039CA">
              <w:rPr>
                <w:rFonts w:eastAsia="標楷體" w:hint="eastAsia"/>
                <w:snapToGrid w:val="0"/>
                <w:color w:val="auto"/>
                <w:sz w:val="22"/>
                <w:szCs w:val="22"/>
              </w:rPr>
              <w:t xml:space="preserve">5-IV-5 </w:t>
            </w:r>
            <w:r w:rsidRPr="00B039CA">
              <w:rPr>
                <w:rFonts w:eastAsia="標楷體" w:hint="eastAsia"/>
                <w:snapToGrid w:val="0"/>
                <w:color w:val="auto"/>
                <w:sz w:val="22"/>
                <w:szCs w:val="22"/>
              </w:rPr>
              <w:t>能運用字母拼讀規則讀出及拼寫英文字詞。</w:t>
            </w:r>
          </w:p>
          <w:p w14:paraId="080FC02E" w14:textId="77777777" w:rsidR="00B55D66" w:rsidRPr="00B039CA" w:rsidRDefault="00B55D66" w:rsidP="00B55D66">
            <w:pPr>
              <w:spacing w:line="260" w:lineRule="exact"/>
              <w:jc w:val="left"/>
              <w:rPr>
                <w:snapToGrid w:val="0"/>
                <w:sz w:val="22"/>
                <w:szCs w:val="22"/>
              </w:rPr>
            </w:pPr>
            <w:r w:rsidRPr="00B039CA">
              <w:rPr>
                <w:rFonts w:eastAsia="標楷體" w:hint="eastAsia"/>
                <w:snapToGrid w:val="0"/>
                <w:color w:val="auto"/>
                <w:sz w:val="22"/>
                <w:szCs w:val="22"/>
              </w:rPr>
              <w:t xml:space="preserve">6-IV-5 </w:t>
            </w:r>
            <w:r w:rsidRPr="00B039CA">
              <w:rPr>
                <w:rFonts w:eastAsia="標楷體" w:hint="eastAsia"/>
                <w:snapToGrid w:val="0"/>
                <w:color w:val="auto"/>
                <w:sz w:val="22"/>
                <w:szCs w:val="22"/>
              </w:rPr>
              <w:t>能主動用各種查詢工具，以了解所接觸的英語文資訊。</w:t>
            </w:r>
          </w:p>
          <w:p w14:paraId="5F4C65E6" w14:textId="77777777" w:rsidR="00B55D66" w:rsidRDefault="00B55D66" w:rsidP="00B55D66">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7-IV-1 </w:t>
            </w:r>
            <w:r w:rsidRPr="00B039CA">
              <w:rPr>
                <w:rFonts w:eastAsia="標楷體" w:hint="eastAsia"/>
                <w:snapToGrid w:val="0"/>
                <w:color w:val="auto"/>
                <w:sz w:val="22"/>
                <w:szCs w:val="22"/>
              </w:rPr>
              <w:t>能使用英文字典，配合上下文找出適當的字義。</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0EE0372" w14:textId="77777777" w:rsidR="00B55D66" w:rsidRPr="00B039CA" w:rsidRDefault="00B55D66" w:rsidP="00B55D66">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Ab-IV-3 </w:t>
            </w:r>
            <w:r w:rsidRPr="00B039CA">
              <w:rPr>
                <w:rFonts w:eastAsia="標楷體" w:hint="eastAsia"/>
                <w:snapToGrid w:val="0"/>
                <w:color w:val="auto"/>
                <w:sz w:val="22"/>
                <w:szCs w:val="22"/>
              </w:rPr>
              <w:t>字母拼讀規則（含字</w:t>
            </w:r>
            <w:r w:rsidRPr="00B039CA">
              <w:rPr>
                <w:rFonts w:eastAsia="標楷體" w:hint="eastAsia"/>
                <w:snapToGrid w:val="0"/>
                <w:color w:val="auto"/>
                <w:sz w:val="22"/>
                <w:szCs w:val="22"/>
              </w:rPr>
              <w:lastRenderedPageBreak/>
              <w:t>母拼讀的精熟能力、字彙拼寫的輔助）。</w:t>
            </w:r>
          </w:p>
          <w:p w14:paraId="1606EC8E" w14:textId="77777777" w:rsidR="00B55D66" w:rsidRPr="00B039CA" w:rsidRDefault="00B55D66" w:rsidP="00B55D66">
            <w:pPr>
              <w:spacing w:line="260" w:lineRule="exact"/>
              <w:jc w:val="left"/>
              <w:rPr>
                <w:snapToGrid w:val="0"/>
                <w:sz w:val="22"/>
                <w:szCs w:val="22"/>
              </w:rPr>
            </w:pPr>
            <w:r w:rsidRPr="00B039CA">
              <w:rPr>
                <w:rFonts w:eastAsia="標楷體" w:hint="eastAsia"/>
                <w:snapToGrid w:val="0"/>
                <w:color w:val="auto"/>
                <w:sz w:val="22"/>
                <w:szCs w:val="22"/>
              </w:rPr>
              <w:t xml:space="preserve">Ac-IV-2 </w:t>
            </w:r>
            <w:r w:rsidRPr="00B039CA">
              <w:rPr>
                <w:rFonts w:eastAsia="標楷體" w:hint="eastAsia"/>
                <w:snapToGrid w:val="0"/>
                <w:color w:val="auto"/>
                <w:sz w:val="22"/>
                <w:szCs w:val="22"/>
              </w:rPr>
              <w:t>常見的教室用語。</w:t>
            </w:r>
          </w:p>
          <w:p w14:paraId="22ADC9A5" w14:textId="77777777" w:rsidR="00B55D66" w:rsidRDefault="00B55D66" w:rsidP="00B55D66">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Ac-IV-3 </w:t>
            </w:r>
            <w:r w:rsidRPr="00B039CA">
              <w:rPr>
                <w:rFonts w:eastAsia="標楷體" w:hint="eastAsia"/>
                <w:snapToGrid w:val="0"/>
                <w:color w:val="auto"/>
                <w:sz w:val="22"/>
                <w:szCs w:val="22"/>
              </w:rPr>
              <w:t>常見的生活用語。</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1D926A"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複習國小</w:t>
            </w:r>
          </w:p>
          <w:p w14:paraId="0986AD53" w14:textId="77777777" w:rsidR="00B55D66" w:rsidRPr="00B039CA" w:rsidRDefault="00B55D66" w:rsidP="00B55D66">
            <w:pPr>
              <w:spacing w:line="260" w:lineRule="exact"/>
              <w:jc w:val="left"/>
              <w:rPr>
                <w:sz w:val="22"/>
                <w:szCs w:val="22"/>
              </w:rPr>
            </w:pPr>
            <w:r w:rsidRPr="00B039CA">
              <w:rPr>
                <w:rFonts w:ascii="標楷體" w:eastAsia="標楷體" w:hAnsi="標楷體" w:cs="標楷體" w:hint="eastAsia"/>
                <w:bCs/>
                <w:snapToGrid w:val="0"/>
                <w:color w:val="auto"/>
                <w:sz w:val="22"/>
                <w:szCs w:val="22"/>
              </w:rPr>
              <w:t>Starter Unit</w:t>
            </w:r>
          </w:p>
          <w:p w14:paraId="0EB40134"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【複習印刷體</w:t>
            </w:r>
            <w:r w:rsidRPr="00B039CA">
              <w:rPr>
                <w:rFonts w:ascii="標楷體" w:eastAsia="標楷體" w:hAnsi="標楷體" w:cs="標楷體" w:hint="eastAsia"/>
                <w:color w:val="auto"/>
                <w:sz w:val="22"/>
                <w:szCs w:val="22"/>
              </w:rPr>
              <w:t>字母大小寫</w:t>
            </w:r>
            <w:r w:rsidRPr="00B039CA">
              <w:rPr>
                <w:rFonts w:ascii="標楷體" w:eastAsia="標楷體" w:hAnsi="標楷體" w:cs="標楷體" w:hint="eastAsia"/>
                <w:bCs/>
                <w:snapToGrid w:val="0"/>
                <w:color w:val="auto"/>
                <w:sz w:val="22"/>
                <w:szCs w:val="22"/>
              </w:rPr>
              <w:t>】</w:t>
            </w:r>
          </w:p>
          <w:p w14:paraId="2A9EE4A6"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1.能聽說讀寫26個英文字母。</w:t>
            </w:r>
          </w:p>
          <w:p w14:paraId="2CB68AD0"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2.能熟悉字母筆畫與位置。</w:t>
            </w:r>
          </w:p>
          <w:p w14:paraId="71F808DE"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3.能正確轉換字母的大寫與小寫。</w:t>
            </w:r>
          </w:p>
          <w:p w14:paraId="537910CA"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4.利用自製自卡，由老師念出單字，以小組進行字母辨識遊戲，拼出正確單字。</w:t>
            </w:r>
          </w:p>
          <w:p w14:paraId="6685F969"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w:t>
            </w:r>
            <w:r w:rsidRPr="00B039CA">
              <w:rPr>
                <w:rFonts w:ascii="標楷體" w:eastAsia="標楷體" w:hAnsi="標楷體" w:cs="標楷體" w:hint="eastAsia"/>
                <w:color w:val="auto"/>
                <w:sz w:val="22"/>
                <w:szCs w:val="22"/>
              </w:rPr>
              <w:t>字母拼讀</w:t>
            </w:r>
            <w:r w:rsidRPr="00B039CA">
              <w:rPr>
                <w:rFonts w:ascii="標楷體" w:eastAsia="標楷體" w:hAnsi="標楷體" w:cs="標楷體" w:hint="eastAsia"/>
                <w:bCs/>
                <w:snapToGrid w:val="0"/>
                <w:color w:val="auto"/>
                <w:sz w:val="22"/>
                <w:szCs w:val="22"/>
              </w:rPr>
              <w:t>】</w:t>
            </w:r>
          </w:p>
          <w:p w14:paraId="3CBE1DCB"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5.能正確唸出26個英文字母的字音與讀音。</w:t>
            </w:r>
          </w:p>
          <w:p w14:paraId="6489B6C2"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6.能使用國小學過的Phonics規則，拼讀出符合子音＋母音＋子音(CVC)組合的單字。</w:t>
            </w:r>
          </w:p>
          <w:p w14:paraId="12350B4B"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【複習人稱代名詞主格】</w:t>
            </w:r>
          </w:p>
          <w:p w14:paraId="17FEF56B"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7.能了解英文第一、二、三人稱單數的不同，並能搭配正確的be動詞。</w:t>
            </w:r>
          </w:p>
          <w:p w14:paraId="2B19D40D"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8.能正確使用人稱代名詞與be動詞的縮寫並正確發音。</w:t>
            </w:r>
          </w:p>
          <w:p w14:paraId="18E8C9D2"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9.能使用I am ___. You are ___. He/She is ___.介紹自己與他人。</w:t>
            </w:r>
          </w:p>
          <w:p w14:paraId="359341A0"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【複習人稱代名詞所有格】</w:t>
            </w:r>
          </w:p>
          <w:p w14:paraId="6D4963C6"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10.能分辨主格與所有格的不同。</w:t>
            </w:r>
          </w:p>
          <w:p w14:paraId="33859C2A"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11.能正確使用人稱代名詞所有格。</w:t>
            </w:r>
          </w:p>
          <w:p w14:paraId="27C4CD34"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12.能用「所有格＋name＋is＋名字.」的句型介紹他人。</w:t>
            </w:r>
          </w:p>
          <w:p w14:paraId="4401047B"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【詢問電話號碼】</w:t>
            </w:r>
          </w:p>
          <w:p w14:paraId="7615AC2F"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13.能用「所有格＋phone number＋is＋電話號碼」介紹電話號碼。</w:t>
            </w:r>
          </w:p>
          <w:p w14:paraId="387B8E8C"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【詢問數字與年紀】</w:t>
            </w:r>
          </w:p>
          <w:p w14:paraId="771853EB"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14.能正確讀出數字0~9及其拼字。</w:t>
            </w:r>
          </w:p>
          <w:p w14:paraId="7B584E03"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15.能正確出數字10~99及其拼字。</w:t>
            </w:r>
          </w:p>
          <w:p w14:paraId="05B5BBCF"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16.複習How old is/are…?詢問他人年紀。</w:t>
            </w:r>
          </w:p>
          <w:p w14:paraId="27F2AB46"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【複習書寫格式】</w:t>
            </w:r>
          </w:p>
          <w:p w14:paraId="23A16350" w14:textId="77777777" w:rsidR="008815CA" w:rsidRPr="00B039CA" w:rsidRDefault="008815CA" w:rsidP="008815CA">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17.能寫出符合書寫規則的句子。</w:t>
            </w:r>
          </w:p>
          <w:p w14:paraId="016BC776" w14:textId="77777777" w:rsidR="00B55D66" w:rsidRDefault="008815CA" w:rsidP="008815CA">
            <w:pPr>
              <w:rPr>
                <w:rFonts w:ascii="標楷體" w:eastAsia="標楷體" w:hAnsi="標楷體" w:cs="標楷體"/>
                <w:color w:val="FF0000"/>
                <w:sz w:val="24"/>
                <w:szCs w:val="24"/>
              </w:rPr>
            </w:pPr>
            <w:r w:rsidRPr="00B039CA">
              <w:rPr>
                <w:rFonts w:ascii="標楷體" w:eastAsia="標楷體" w:hAnsi="標楷體" w:cs="標楷體" w:hint="eastAsia"/>
                <w:color w:val="auto"/>
                <w:sz w:val="22"/>
                <w:szCs w:val="22"/>
              </w:rPr>
              <w:t>18.教師提供另一篇需要修正的短文，請各組分組進行修正後上台發表。</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CFB3B7" w14:textId="77777777" w:rsidR="00B55D66" w:rsidRDefault="00B55D66" w:rsidP="00B55D66">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12E2FA7"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03E6D32E"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2.電子書</w:t>
            </w:r>
          </w:p>
          <w:p w14:paraId="49403BB4"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3.白紙或平板電腦1.備課用書</w:t>
            </w:r>
          </w:p>
          <w:p w14:paraId="403F3C20" w14:textId="77777777" w:rsidR="00B55D66" w:rsidRPr="00B039CA" w:rsidRDefault="00B55D66" w:rsidP="00B55D66">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2.電子書</w:t>
            </w:r>
          </w:p>
          <w:p w14:paraId="54F25D9B" w14:textId="77777777" w:rsidR="00B55D66" w:rsidRDefault="00B55D66" w:rsidP="00B55D66">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3.白紙或平板電腦</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FDF62C" w14:textId="77777777" w:rsidR="004C2840" w:rsidRPr="00B039CA" w:rsidRDefault="004C2840" w:rsidP="004C2840">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lastRenderedPageBreak/>
              <w:t>1.紙筆測驗</w:t>
            </w:r>
          </w:p>
          <w:p w14:paraId="59D9E148"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6A46532"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3.口說測驗</w:t>
            </w:r>
          </w:p>
          <w:p w14:paraId="3BCAE111"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12921F7"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208E3EF" w14:textId="77777777" w:rsidR="00B55D66" w:rsidRPr="00A42EF1" w:rsidRDefault="004C2840" w:rsidP="004C2840">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1D348C"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lastRenderedPageBreak/>
              <w:t>【閱讀素養教育】</w:t>
            </w:r>
          </w:p>
          <w:p w14:paraId="0D75A7D8" w14:textId="77777777" w:rsidR="004C2840" w:rsidRPr="00B039CA" w:rsidRDefault="004C2840" w:rsidP="004C2840">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lastRenderedPageBreak/>
              <w:t>閱J3 理解學科知識內的重要詞彙的意涵，並懂得如何運用該詞彙與他人進行溝通。</w:t>
            </w:r>
          </w:p>
          <w:p w14:paraId="75B4B9CB" w14:textId="77777777" w:rsidR="004C2840" w:rsidRPr="00B039CA" w:rsidRDefault="004C2840" w:rsidP="004C2840">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3148A705" w14:textId="77777777" w:rsidR="004C2840" w:rsidRPr="00B039CA" w:rsidRDefault="004C2840" w:rsidP="004C2840">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4B3C3179" w14:textId="77777777" w:rsidR="004C2840" w:rsidRPr="00B039CA" w:rsidRDefault="004C2840" w:rsidP="004C2840">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5F42D3CF" w14:textId="77777777" w:rsidR="004C2840" w:rsidRPr="00B039CA" w:rsidRDefault="004C2840" w:rsidP="004C2840">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21C498C6" w14:textId="77777777" w:rsidR="004C2840" w:rsidRPr="00B039CA" w:rsidRDefault="004C2840" w:rsidP="004C2840">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【家庭教育】</w:t>
            </w:r>
          </w:p>
          <w:p w14:paraId="0E259EFA" w14:textId="77777777" w:rsidR="00B55D66" w:rsidRPr="00A42EF1" w:rsidRDefault="004C2840" w:rsidP="004C2840">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家J1 家庭的發展歷程。</w:t>
            </w:r>
          </w:p>
        </w:tc>
        <w:tc>
          <w:tcPr>
            <w:tcW w:w="1784" w:type="dxa"/>
            <w:tcBorders>
              <w:top w:val="single" w:sz="8" w:space="0" w:color="000000"/>
              <w:bottom w:val="single" w:sz="8" w:space="0" w:color="000000"/>
              <w:right w:val="single" w:sz="8" w:space="0" w:color="000000"/>
            </w:tcBorders>
          </w:tcPr>
          <w:p w14:paraId="54509564" w14:textId="77777777" w:rsidR="00B55D66" w:rsidRPr="00500692" w:rsidRDefault="00B55D66" w:rsidP="00B55D66">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lastRenderedPageBreak/>
              <w:t>教學(需另申請授課鐘點費)</w:t>
            </w:r>
          </w:p>
          <w:p w14:paraId="327FFC7D" w14:textId="77777777" w:rsidR="00B55D66" w:rsidRPr="008C4AD5" w:rsidRDefault="00B55D66" w:rsidP="00B55D66">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7306151C" w14:textId="77777777" w:rsidR="00B55D66" w:rsidRPr="00500692" w:rsidRDefault="00B55D66" w:rsidP="00B55D66">
            <w:pPr>
              <w:adjustRightInd w:val="0"/>
              <w:snapToGrid w:val="0"/>
              <w:spacing w:line="0" w:lineRule="atLeast"/>
              <w:ind w:left="71" w:hanging="14"/>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B64BADF" w14:textId="77777777" w:rsidR="00B55D66" w:rsidRPr="008C4AD5" w:rsidRDefault="00B55D66" w:rsidP="00B55D66">
            <w:pPr>
              <w:pStyle w:val="aff0"/>
              <w:numPr>
                <w:ilvl w:val="0"/>
                <w:numId w:val="42"/>
              </w:numPr>
              <w:tabs>
                <w:tab w:val="left" w:pos="281"/>
              </w:tabs>
              <w:adjustRightInd w:val="0"/>
              <w:snapToGrid w:val="0"/>
              <w:spacing w:line="0" w:lineRule="atLeast"/>
              <w:ind w:leftChars="0"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7261E5D5" w14:textId="77777777" w:rsidR="00B55D66" w:rsidRPr="00500692" w:rsidRDefault="00B55D66" w:rsidP="00B55D66">
            <w:pPr>
              <w:adjustRightInd w:val="0"/>
              <w:snapToGrid w:val="0"/>
              <w:spacing w:line="0" w:lineRule="atLeast"/>
              <w:ind w:left="71" w:hanging="14"/>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F415E7" w14:paraId="6E2BD9B6" w14:textId="77777777" w:rsidTr="00805AF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5EDEA53" w14:textId="77777777" w:rsidR="00F415E7" w:rsidRPr="00313E21" w:rsidRDefault="00F415E7" w:rsidP="00F415E7">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第二週</w:t>
            </w:r>
          </w:p>
          <w:p w14:paraId="63432627" w14:textId="77777777" w:rsidR="00F415E7" w:rsidRPr="00313E21" w:rsidRDefault="00F415E7" w:rsidP="00F415E7">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9/2-9/6</w:t>
            </w:r>
          </w:p>
        </w:tc>
        <w:tc>
          <w:tcPr>
            <w:tcW w:w="1418" w:type="dxa"/>
            <w:tcBorders>
              <w:top w:val="single" w:sz="8" w:space="0" w:color="000000"/>
              <w:left w:val="single" w:sz="8" w:space="0" w:color="000000"/>
              <w:bottom w:val="single" w:sz="8" w:space="0" w:color="000000"/>
              <w:right w:val="single" w:sz="8" w:space="0" w:color="000000"/>
            </w:tcBorders>
          </w:tcPr>
          <w:p w14:paraId="221B8242"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2-IV-4 </w:t>
            </w:r>
            <w:r w:rsidRPr="00B039CA">
              <w:rPr>
                <w:rFonts w:eastAsia="標楷體" w:hint="eastAsia"/>
                <w:snapToGrid w:val="0"/>
                <w:color w:val="auto"/>
                <w:sz w:val="22"/>
                <w:szCs w:val="22"/>
              </w:rPr>
              <w:t>能以簡易的英語描述自己、家人及朋友。</w:t>
            </w:r>
          </w:p>
          <w:p w14:paraId="1460DA86"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2-IV-7 </w:t>
            </w:r>
            <w:r w:rsidRPr="00B039CA">
              <w:rPr>
                <w:rFonts w:eastAsia="標楷體" w:hint="eastAsia"/>
                <w:snapToGrid w:val="0"/>
                <w:color w:val="auto"/>
                <w:sz w:val="22"/>
                <w:szCs w:val="22"/>
              </w:rPr>
              <w:t>能依人、事、時、地、物作簡易的提問。</w:t>
            </w:r>
          </w:p>
          <w:p w14:paraId="62ABF12A"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2-IV-10 </w:t>
            </w:r>
            <w:r w:rsidRPr="00B039CA">
              <w:rPr>
                <w:rFonts w:eastAsia="標楷體" w:hint="eastAsia"/>
                <w:snapToGrid w:val="0"/>
                <w:color w:val="auto"/>
                <w:sz w:val="22"/>
                <w:szCs w:val="22"/>
              </w:rPr>
              <w:t>能以簡易的英語描述圖片。</w:t>
            </w:r>
          </w:p>
          <w:p w14:paraId="794FB1B8" w14:textId="77777777" w:rsidR="00F415E7" w:rsidRDefault="00F415E7" w:rsidP="00F415E7">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3-IV-11 </w:t>
            </w:r>
            <w:r w:rsidRPr="00B039CA">
              <w:rPr>
                <w:rFonts w:eastAsia="標楷體" w:hint="eastAsia"/>
                <w:snapToGrid w:val="0"/>
                <w:color w:val="auto"/>
                <w:sz w:val="22"/>
                <w:szCs w:val="22"/>
              </w:rPr>
              <w:t>能</w:t>
            </w:r>
            <w:r w:rsidRPr="00B039CA">
              <w:rPr>
                <w:rFonts w:eastAsia="標楷體" w:hint="eastAsia"/>
                <w:snapToGrid w:val="0"/>
                <w:color w:val="auto"/>
                <w:sz w:val="22"/>
                <w:szCs w:val="22"/>
              </w:rPr>
              <w:lastRenderedPageBreak/>
              <w:t>藉圖畫、標題、書名等作合理的猜測。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vAlign w:val="center"/>
          </w:tcPr>
          <w:p w14:paraId="0161DB68"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222AC620"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5DFF8CF2"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B-IV-1 </w:t>
            </w:r>
            <w:r w:rsidRPr="00B039CA">
              <w:rPr>
                <w:rFonts w:eastAsia="標楷體" w:hint="eastAsia"/>
                <w:snapToGrid w:val="0"/>
                <w:color w:val="auto"/>
                <w:sz w:val="22"/>
                <w:szCs w:val="22"/>
              </w:rPr>
              <w:t>自己、家人及朋友簡易描述。</w:t>
            </w:r>
          </w:p>
          <w:p w14:paraId="2FCF04A8" w14:textId="77777777" w:rsidR="00F415E7" w:rsidRPr="00B039CA" w:rsidRDefault="00F415E7" w:rsidP="00F415E7">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33F27002" w14:textId="77777777" w:rsidR="00F415E7" w:rsidRDefault="00F415E7" w:rsidP="00F415E7">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lastRenderedPageBreak/>
              <w:t xml:space="preserve">B-IV-5 </w:t>
            </w:r>
            <w:r w:rsidRPr="00B039CA">
              <w:rPr>
                <w:rFonts w:eastAsia="標楷體" w:hint="eastAsia"/>
                <w:snapToGrid w:val="0"/>
                <w:color w:val="auto"/>
                <w:sz w:val="22"/>
                <w:szCs w:val="22"/>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BFC16F"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親屬關係、職業、年紀、人物特徵描述</w:t>
            </w:r>
          </w:p>
          <w:p w14:paraId="356CAED2" w14:textId="77777777" w:rsidR="00F415E7" w:rsidRPr="00B039CA" w:rsidRDefault="00F415E7" w:rsidP="00F415E7">
            <w:pPr>
              <w:spacing w:line="260" w:lineRule="exact"/>
              <w:jc w:val="left"/>
              <w:rPr>
                <w:sz w:val="22"/>
                <w:szCs w:val="22"/>
              </w:rPr>
            </w:pPr>
            <w:r w:rsidRPr="00B039CA">
              <w:rPr>
                <w:rFonts w:ascii="標楷體" w:eastAsia="標楷體" w:hAnsi="標楷體" w:cs="標楷體" w:hint="eastAsia"/>
                <w:bCs/>
                <w:snapToGrid w:val="0"/>
                <w:color w:val="auto"/>
                <w:sz w:val="22"/>
                <w:szCs w:val="22"/>
              </w:rPr>
              <w:t>Unit 1  Who’s That Handsome Boy?</w:t>
            </w:r>
          </w:p>
          <w:p w14:paraId="257B6C8E"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0B005B41"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1.請同學進行分組</w:t>
            </w:r>
            <w:r w:rsidRPr="00B039CA">
              <w:rPr>
                <w:rFonts w:ascii="標楷體" w:eastAsia="標楷體" w:hAnsi="標楷體" w:cs="標楷體" w:hint="eastAsia"/>
                <w:bCs/>
                <w:snapToGrid w:val="0"/>
                <w:color w:val="auto"/>
                <w:sz w:val="22"/>
                <w:szCs w:val="22"/>
              </w:rPr>
              <w:t>，觀察課名頁的4張圖片，並依據穿著配件或使用物品，將職業與人物配對。</w:t>
            </w:r>
          </w:p>
          <w:p w14:paraId="27B99406"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2.能朗讀office worker, cook, doctor, 和student的職業名稱。並請小組寫下5個國小階段學過的職業名稱。</w:t>
            </w:r>
          </w:p>
          <w:p w14:paraId="157061A1"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135E20DA"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3.能以正確的發音及語調說</w:t>
            </w:r>
            <w:r w:rsidRPr="00B039CA">
              <w:rPr>
                <w:rFonts w:ascii="標楷體" w:eastAsia="標楷體" w:hAnsi="標楷體" w:cs="標楷體" w:hint="eastAsia"/>
                <w:bCs/>
                <w:snapToGrid w:val="0"/>
                <w:color w:val="auto"/>
                <w:sz w:val="22"/>
                <w:szCs w:val="22"/>
              </w:rPr>
              <w:lastRenderedPageBreak/>
              <w:t>出基本或重要句子，並進行角色扮演。</w:t>
            </w:r>
          </w:p>
          <w:p w14:paraId="1D1F09FD"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4.能了解對話的主要內容並應用到實際生活情境中。</w:t>
            </w:r>
          </w:p>
          <w:p w14:paraId="4ACEEAA1"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5.能以Who is he/she? Is he/she Jamie's…?的問答，說出家人稱謂。</w:t>
            </w:r>
          </w:p>
          <w:p w14:paraId="7F0BF368"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6.能使用對話中be動詞的Yes/No疑問句與其回答。</w:t>
            </w:r>
          </w:p>
          <w:p w14:paraId="0885E395"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【字彙1、2】</w:t>
            </w:r>
          </w:p>
          <w:p w14:paraId="137875EA"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7.能聽說讀寫family tree中所學的家庭稱謂。</w:t>
            </w:r>
          </w:p>
          <w:p w14:paraId="0F5060FC"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8.能使用「主詞＋is＋主詞補語」的直述句說明人物身分。</w:t>
            </w:r>
          </w:p>
          <w:p w14:paraId="19A56842"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9.能聽說讀寫職業名稱。</w:t>
            </w:r>
          </w:p>
          <w:p w14:paraId="799D751A"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【文法1】</w:t>
            </w:r>
          </w:p>
          <w:p w14:paraId="28A27170"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10.能使用He/She is (not)＋形容詞.，描述他人外觀。</w:t>
            </w:r>
          </w:p>
          <w:p w14:paraId="7AE6AD6D"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11.能認識形容詞與名詞在句子裡的位置。</w:t>
            </w:r>
          </w:p>
          <w:p w14:paraId="7E982355" w14:textId="77777777" w:rsidR="00F415E7" w:rsidRDefault="00F415E7" w:rsidP="00F415E7">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12.能看圖造句，例如：Kim is short. Max is tall.或Lucky is a big dog. Muffin is a small dog.。</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907415" w14:textId="77777777" w:rsidR="00F415E7" w:rsidRDefault="00F415E7" w:rsidP="00F415E7">
            <w:pPr>
              <w:ind w:left="317" w:hanging="317"/>
              <w:jc w:val="center"/>
              <w:rPr>
                <w:rFonts w:ascii="標楷體" w:eastAsia="標楷體" w:hAnsi="標楷體" w:cs="標楷體"/>
                <w:color w:val="FF0000"/>
                <w:sz w:val="24"/>
                <w:szCs w:val="24"/>
              </w:rPr>
            </w:pPr>
            <w:r>
              <w:rPr>
                <w:rFonts w:ascii="標楷體" w:eastAsia="標楷體" w:hAnsi="標楷體" w:cs="標楷體" w:hint="eastAsia"/>
                <w:color w:val="FF0000"/>
                <w:sz w:val="24"/>
                <w:szCs w:val="24"/>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C21B61"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46A1123C" w14:textId="77777777" w:rsidR="00F415E7" w:rsidRDefault="00F415E7" w:rsidP="00F415E7">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C4551E7"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7A63D70B"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633DAFD0"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508EB147"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0D33CE28" w14:textId="77777777" w:rsidR="00F415E7" w:rsidRPr="00B039CA" w:rsidRDefault="00F415E7" w:rsidP="00F415E7">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17789473" w14:textId="77777777" w:rsidR="00F415E7" w:rsidRDefault="00F415E7" w:rsidP="00F415E7">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7E3B0EF" w14:textId="77777777" w:rsidR="00F415E7" w:rsidRPr="00B039CA" w:rsidRDefault="00F415E7" w:rsidP="00F415E7">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5077A4B"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4AEB754C" w14:textId="77777777" w:rsidR="00F415E7" w:rsidRPr="00B039CA" w:rsidRDefault="00F415E7" w:rsidP="00F415E7">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45FFCD95"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017EB954"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75988A14" w14:textId="77777777" w:rsidR="00F415E7" w:rsidRPr="00B039CA" w:rsidRDefault="00F415E7" w:rsidP="00F415E7">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lastRenderedPageBreak/>
              <w:t>【性別平等教育】</w:t>
            </w:r>
          </w:p>
          <w:p w14:paraId="77F614CE"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性J3 檢視家庭、學校、職場中基於性別刻板印象產生的偏見與歧視。</w:t>
            </w:r>
          </w:p>
          <w:p w14:paraId="36890BA9" w14:textId="77777777" w:rsidR="00F415E7" w:rsidRPr="00B039CA" w:rsidRDefault="00F415E7" w:rsidP="00F415E7">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【家庭教育】</w:t>
            </w:r>
          </w:p>
          <w:p w14:paraId="429130BB" w14:textId="77777777" w:rsidR="00F415E7" w:rsidRPr="00B039CA" w:rsidRDefault="00F415E7" w:rsidP="00F415E7">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家J4 對家人愛與關懷的表達。</w:t>
            </w:r>
          </w:p>
          <w:p w14:paraId="570743B5" w14:textId="77777777" w:rsidR="00F415E7" w:rsidRDefault="00F415E7" w:rsidP="00F415E7">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家J12 家庭生活中的性別角色與分工。</w:t>
            </w:r>
          </w:p>
        </w:tc>
        <w:tc>
          <w:tcPr>
            <w:tcW w:w="1784" w:type="dxa"/>
            <w:tcBorders>
              <w:top w:val="single" w:sz="8" w:space="0" w:color="000000"/>
              <w:bottom w:val="single" w:sz="8" w:space="0" w:color="000000"/>
              <w:right w:val="single" w:sz="8" w:space="0" w:color="000000"/>
            </w:tcBorders>
          </w:tcPr>
          <w:p w14:paraId="4CBD656C" w14:textId="77777777" w:rsidR="00F415E7" w:rsidRPr="00500692" w:rsidRDefault="00F415E7" w:rsidP="00F415E7">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sidRPr="00500692">
              <w:rPr>
                <w:rFonts w:ascii="標楷體" w:eastAsia="標楷體" w:hAnsi="標楷體" w:cs="標楷體" w:hint="eastAsia"/>
                <w:sz w:val="24"/>
                <w:szCs w:val="24"/>
              </w:rPr>
              <w:t>實施跨領域或</w:t>
            </w:r>
            <w:r>
              <w:rPr>
                <w:rFonts w:ascii="標楷體" w:eastAsia="標楷體" w:hAnsi="標楷體" w:cs="標楷體" w:hint="eastAsia"/>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w:t>
            </w:r>
          </w:p>
          <w:p w14:paraId="18E8C4F1" w14:textId="77777777" w:rsidR="00F415E7" w:rsidRPr="008C4AD5" w:rsidRDefault="00F415E7" w:rsidP="00F415E7">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8C4AD5">
              <w:rPr>
                <w:rFonts w:ascii="標楷體" w:eastAsia="標楷體" w:hAnsi="標楷體" w:cs="標楷體" w:hint="eastAsia"/>
                <w:sz w:val="24"/>
                <w:szCs w:val="24"/>
              </w:rPr>
              <w:t>協同科目：</w:t>
            </w:r>
          </w:p>
          <w:p w14:paraId="34D809D3" w14:textId="77777777" w:rsidR="00F415E7" w:rsidRPr="00500692" w:rsidRDefault="00F415E7" w:rsidP="00F415E7">
            <w:pPr>
              <w:adjustRightInd w:val="0"/>
              <w:snapToGrid w:val="0"/>
              <w:spacing w:line="0" w:lineRule="atLeast"/>
              <w:ind w:left="71" w:firstLine="0"/>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EFDA6F0" w14:textId="77777777" w:rsidR="00F415E7" w:rsidRPr="008C4AD5" w:rsidRDefault="00F415E7" w:rsidP="00F415E7">
            <w:pPr>
              <w:pStyle w:val="aff0"/>
              <w:numPr>
                <w:ilvl w:val="0"/>
                <w:numId w:val="41"/>
              </w:numPr>
              <w:tabs>
                <w:tab w:val="left" w:pos="281"/>
              </w:tabs>
              <w:adjustRightInd w:val="0"/>
              <w:snapToGrid w:val="0"/>
              <w:spacing w:line="0" w:lineRule="atLeast"/>
              <w:ind w:leftChars="0"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rPr>
              <w:t>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3FA235F" w14:textId="77777777" w:rsidR="00F415E7" w:rsidRPr="00500692" w:rsidRDefault="00F415E7" w:rsidP="00F415E7">
            <w:pPr>
              <w:adjustRightInd w:val="0"/>
              <w:snapToGrid w:val="0"/>
              <w:spacing w:line="0" w:lineRule="atLeast"/>
              <w:ind w:left="71" w:firstLine="0"/>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A0189B" w14:paraId="5E19CBA3" w14:textId="77777777" w:rsidTr="001111E7">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34C1208" w14:textId="77777777" w:rsidR="00A0189B" w:rsidRPr="00313E21" w:rsidRDefault="00A0189B" w:rsidP="00A0189B">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第三週</w:t>
            </w:r>
          </w:p>
          <w:p w14:paraId="385C7A93" w14:textId="77777777" w:rsidR="00A0189B" w:rsidRPr="00313E21" w:rsidRDefault="00A0189B" w:rsidP="00A0189B">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9/9-9/13</w:t>
            </w:r>
          </w:p>
        </w:tc>
        <w:tc>
          <w:tcPr>
            <w:tcW w:w="1418" w:type="dxa"/>
            <w:tcBorders>
              <w:top w:val="single" w:sz="8" w:space="0" w:color="000000"/>
              <w:left w:val="single" w:sz="8" w:space="0" w:color="000000"/>
              <w:bottom w:val="single" w:sz="8" w:space="0" w:color="000000"/>
              <w:right w:val="single" w:sz="8" w:space="0" w:color="000000"/>
            </w:tcBorders>
          </w:tcPr>
          <w:p w14:paraId="4ED71FAF"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t xml:space="preserve">2-IV-4 </w:t>
            </w:r>
            <w:r w:rsidRPr="00B039CA">
              <w:rPr>
                <w:rFonts w:eastAsia="標楷體" w:hint="eastAsia"/>
                <w:snapToGrid w:val="0"/>
                <w:color w:val="auto"/>
                <w:sz w:val="22"/>
                <w:szCs w:val="22"/>
              </w:rPr>
              <w:t>能以簡易的英語描述自己、家人及朋友。</w:t>
            </w:r>
          </w:p>
          <w:p w14:paraId="2DE764F3"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t xml:space="preserve">2-IV-7 </w:t>
            </w:r>
            <w:r w:rsidRPr="00B039CA">
              <w:rPr>
                <w:rFonts w:eastAsia="標楷體" w:hint="eastAsia"/>
                <w:snapToGrid w:val="0"/>
                <w:color w:val="auto"/>
                <w:sz w:val="22"/>
                <w:szCs w:val="22"/>
              </w:rPr>
              <w:t>能依</w:t>
            </w:r>
            <w:r w:rsidRPr="00B039CA">
              <w:rPr>
                <w:rFonts w:eastAsia="標楷體" w:hint="eastAsia"/>
                <w:snapToGrid w:val="0"/>
                <w:color w:val="auto"/>
                <w:sz w:val="22"/>
                <w:szCs w:val="22"/>
              </w:rPr>
              <w:lastRenderedPageBreak/>
              <w:t>人、事、時、地、物作簡易的提問。</w:t>
            </w:r>
          </w:p>
          <w:p w14:paraId="21189918"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t xml:space="preserve">2-IV-10 </w:t>
            </w:r>
            <w:r w:rsidRPr="00B039CA">
              <w:rPr>
                <w:rFonts w:eastAsia="標楷體" w:hint="eastAsia"/>
                <w:snapToGrid w:val="0"/>
                <w:color w:val="auto"/>
                <w:sz w:val="22"/>
                <w:szCs w:val="22"/>
              </w:rPr>
              <w:t>能以簡易的英語描述圖片。</w:t>
            </w:r>
          </w:p>
          <w:p w14:paraId="47B5E6E4" w14:textId="77777777" w:rsidR="00A0189B" w:rsidRDefault="00A0189B" w:rsidP="00A0189B">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3-IV-11 </w:t>
            </w:r>
            <w:r w:rsidRPr="00B039CA">
              <w:rPr>
                <w:rFonts w:eastAsia="標楷體" w:hint="eastAsia"/>
                <w:snapToGrid w:val="0"/>
                <w:color w:val="auto"/>
                <w:sz w:val="22"/>
                <w:szCs w:val="22"/>
              </w:rPr>
              <w:t>能藉圖畫、標題、書名等作合理的猜測。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8678302"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2619B6D3"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Ad-IV-1 </w:t>
            </w:r>
            <w:r w:rsidRPr="00B039CA">
              <w:rPr>
                <w:rFonts w:eastAsia="標楷體" w:hint="eastAsia"/>
                <w:snapToGrid w:val="0"/>
                <w:color w:val="auto"/>
                <w:sz w:val="22"/>
                <w:szCs w:val="22"/>
              </w:rPr>
              <w:t>國中階段所學的文法句型。</w:t>
            </w:r>
          </w:p>
          <w:p w14:paraId="438780FD"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t xml:space="preserve">B-IV-1 </w:t>
            </w:r>
            <w:r w:rsidRPr="00B039CA">
              <w:rPr>
                <w:rFonts w:eastAsia="標楷體" w:hint="eastAsia"/>
                <w:snapToGrid w:val="0"/>
                <w:color w:val="auto"/>
                <w:sz w:val="22"/>
                <w:szCs w:val="22"/>
              </w:rPr>
              <w:t>自己、家人及朋友簡易描述。</w:t>
            </w:r>
          </w:p>
          <w:p w14:paraId="406C3690" w14:textId="77777777" w:rsidR="00A0189B" w:rsidRPr="00B039CA" w:rsidRDefault="00A0189B" w:rsidP="00A0189B">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12760530" w14:textId="77777777" w:rsidR="00A0189B" w:rsidRDefault="00A0189B" w:rsidP="00A0189B">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4B1B1DE"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親屬關係、職業、年紀、人物特徵描述</w:t>
            </w:r>
          </w:p>
          <w:p w14:paraId="40016AAA" w14:textId="77777777" w:rsidR="00A0189B" w:rsidRPr="00B039CA" w:rsidRDefault="00A0189B" w:rsidP="00A0189B">
            <w:pPr>
              <w:spacing w:line="260" w:lineRule="exact"/>
              <w:jc w:val="left"/>
              <w:rPr>
                <w:sz w:val="22"/>
                <w:szCs w:val="22"/>
              </w:rPr>
            </w:pPr>
            <w:r w:rsidRPr="00B039CA">
              <w:rPr>
                <w:rFonts w:ascii="標楷體" w:eastAsia="標楷體" w:hAnsi="標楷體" w:cs="標楷體" w:hint="eastAsia"/>
                <w:bCs/>
                <w:snapToGrid w:val="0"/>
                <w:color w:val="auto"/>
                <w:sz w:val="22"/>
                <w:szCs w:val="22"/>
              </w:rPr>
              <w:t>Unit 1  Who’s That Handsome Boy?</w:t>
            </w:r>
          </w:p>
          <w:p w14:paraId="1165CD82"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【文法2】</w:t>
            </w:r>
          </w:p>
          <w:p w14:paraId="0989AE3A"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1.能使用Who...?的問句與</w:t>
            </w:r>
            <w:r w:rsidRPr="00B039CA">
              <w:rPr>
                <w:rFonts w:ascii="標楷體" w:eastAsia="標楷體" w:hAnsi="標楷體" w:cs="標楷體" w:hint="eastAsia"/>
                <w:bCs/>
                <w:snapToGrid w:val="0"/>
                <w:color w:val="auto"/>
                <w:sz w:val="22"/>
                <w:szCs w:val="22"/>
              </w:rPr>
              <w:lastRenderedPageBreak/>
              <w:t>其回答。</w:t>
            </w:r>
          </w:p>
          <w:p w14:paraId="01ED8AD1"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2.能使用I/You/He/She/It＋is＋名詞.的直述句說明人物關係。</w:t>
            </w:r>
          </w:p>
          <w:p w14:paraId="10F319B1"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3.能讀懂辛普森家庭的對話並畫出其家庭樹。</w:t>
            </w:r>
          </w:p>
          <w:p w14:paraId="592D63C2"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3D58ECC2"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4.能了解閱讀文章的主要內容與細節。</w:t>
            </w:r>
          </w:p>
          <w:p w14:paraId="177F9BCE"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5.能讀懂課文中關於名字、年紀、職業與親屬稱謂的資訊，並將資訊填入Jamie一家人的照片中。</w:t>
            </w:r>
          </w:p>
          <w:p w14:paraId="1588F2B3"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6.學生能畫出自己的家庭樹，並依幾個How many people are there in your family? Who are they? How old are they? What do they do?等提問方向來介紹自己的家人。</w:t>
            </w:r>
          </w:p>
          <w:p w14:paraId="41D36DBB"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7.能運用閱讀策略：辨識主題。</w:t>
            </w:r>
          </w:p>
          <w:p w14:paraId="67257B51"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8.能認識</w:t>
            </w:r>
            <w:r w:rsidRPr="00B039CA">
              <w:rPr>
                <w:rFonts w:ascii="標楷體" w:eastAsia="標楷體" w:hAnsi="標楷體" w:cs="標楷體" w:hint="eastAsia"/>
                <w:snapToGrid w:val="0"/>
                <w:color w:val="auto"/>
                <w:sz w:val="22"/>
                <w:szCs w:val="22"/>
              </w:rPr>
              <w:t>文章結構的三部分：Introduce the topic、Give descriptions和Conclude the writing，並能從本文中找出對應的句子。</w:t>
            </w:r>
          </w:p>
          <w:p w14:paraId="23F8D135"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w:t>
            </w:r>
            <w:r w:rsidRPr="00B039CA">
              <w:rPr>
                <w:rFonts w:ascii="標楷體" w:eastAsia="標楷體" w:hAnsi="標楷體" w:cs="標楷體" w:hint="eastAsia"/>
                <w:snapToGrid w:val="0"/>
                <w:color w:val="auto"/>
                <w:sz w:val="22"/>
                <w:szCs w:val="22"/>
              </w:rPr>
              <w:t>學生利用自己畫的家庭樹，從數量、職業、年紀等方面，討論自己的家庭和Jamie的有何不同，嘗試用英文3-5個句子進行表達。</w:t>
            </w:r>
          </w:p>
          <w:p w14:paraId="1B7E9E9F" w14:textId="77777777" w:rsidR="00A0189B" w:rsidRDefault="00A0189B" w:rsidP="00A0189B">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lastRenderedPageBreak/>
              <w:t>10.可嘗試做仿寫課文的練習。</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397EE5C" w14:textId="77777777" w:rsidR="00A0189B" w:rsidRDefault="00A0189B" w:rsidP="00A0189B">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6A02CE4"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59E70F21"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2.電子書</w:t>
            </w:r>
          </w:p>
          <w:p w14:paraId="103C38D6" w14:textId="77777777" w:rsidR="00A0189B" w:rsidRDefault="00A0189B" w:rsidP="00A0189B">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3.白紙</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5D2708"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1DAF4E14"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69530598"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310A7821"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9AF50A4" w14:textId="77777777" w:rsidR="00A0189B" w:rsidRPr="00B039CA" w:rsidRDefault="00A0189B" w:rsidP="00A0189B">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5B5AECB" w14:textId="77777777" w:rsidR="00A0189B" w:rsidRDefault="00A0189B" w:rsidP="00A0189B">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FF8E78" w14:textId="77777777" w:rsidR="00A0189B" w:rsidRPr="00B039CA" w:rsidRDefault="00A0189B" w:rsidP="00A0189B">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28095A93"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w:t>
            </w:r>
            <w:r w:rsidRPr="00B039CA">
              <w:rPr>
                <w:rFonts w:ascii="標楷體" w:eastAsia="標楷體" w:hAnsi="標楷體" w:cs="DFKaiShu-SB-Estd-BF" w:hint="eastAsia"/>
                <w:snapToGrid w:val="0"/>
                <w:color w:val="auto"/>
                <w:sz w:val="22"/>
                <w:szCs w:val="22"/>
              </w:rPr>
              <w:lastRenderedPageBreak/>
              <w:t>何運用該詞彙與他人進行溝通。</w:t>
            </w:r>
          </w:p>
          <w:p w14:paraId="09E49019" w14:textId="77777777" w:rsidR="00A0189B" w:rsidRPr="00B039CA" w:rsidRDefault="00A0189B" w:rsidP="00A0189B">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2078C8A1"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54B58F25"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5441634B" w14:textId="77777777" w:rsidR="00A0189B" w:rsidRPr="00B039CA" w:rsidRDefault="00A0189B" w:rsidP="00A0189B">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【性別平等教育】</w:t>
            </w:r>
          </w:p>
          <w:p w14:paraId="6B8B20D1"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性J3 檢視家庭、學校、職場中基於性別刻板印象產生的偏見與歧視。</w:t>
            </w:r>
          </w:p>
          <w:p w14:paraId="5376D355" w14:textId="77777777" w:rsidR="00A0189B" w:rsidRPr="00B039CA" w:rsidRDefault="00A0189B" w:rsidP="00A0189B">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【家庭教育】</w:t>
            </w:r>
          </w:p>
          <w:p w14:paraId="109642D1" w14:textId="77777777" w:rsidR="00A0189B" w:rsidRPr="00B039CA" w:rsidRDefault="00A0189B" w:rsidP="00A0189B">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家J4 對家人愛與關懷的表達。</w:t>
            </w:r>
          </w:p>
          <w:p w14:paraId="6F8E04B8" w14:textId="77777777" w:rsidR="00A0189B" w:rsidRDefault="00A0189B" w:rsidP="00A0189B">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家J12 家庭生活中的性別角色與分工。</w:t>
            </w:r>
          </w:p>
        </w:tc>
        <w:tc>
          <w:tcPr>
            <w:tcW w:w="1784" w:type="dxa"/>
            <w:tcBorders>
              <w:top w:val="single" w:sz="8" w:space="0" w:color="000000"/>
              <w:bottom w:val="single" w:sz="8" w:space="0" w:color="000000"/>
              <w:right w:val="single" w:sz="8" w:space="0" w:color="000000"/>
            </w:tcBorders>
          </w:tcPr>
          <w:p w14:paraId="3657FAE9" w14:textId="77777777" w:rsidR="0006422D" w:rsidRPr="00500692" w:rsidRDefault="0006422D" w:rsidP="0006422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8417E0E" w14:textId="77777777" w:rsidR="0006422D" w:rsidRPr="00500692" w:rsidRDefault="0006422D" w:rsidP="0006422D">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38DCEE1" w14:textId="77777777" w:rsidR="0006422D" w:rsidRPr="00500692" w:rsidRDefault="0006422D" w:rsidP="0006422D">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lastRenderedPageBreak/>
              <w:t>＿＿</w:t>
            </w:r>
          </w:p>
          <w:p w14:paraId="624667E0" w14:textId="77777777" w:rsidR="0006422D" w:rsidRPr="00500692" w:rsidRDefault="0006422D" w:rsidP="0006422D">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20BE9EC" w14:textId="77777777" w:rsidR="00A0189B" w:rsidRPr="00500692" w:rsidRDefault="0006422D" w:rsidP="0006422D">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A16614" w14:paraId="706C98B3" w14:textId="77777777" w:rsidTr="00C82319">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EA6224E" w14:textId="77777777" w:rsidR="00A16614" w:rsidRPr="00313E21" w:rsidRDefault="00A16614" w:rsidP="00A16614">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第四週</w:t>
            </w:r>
          </w:p>
          <w:p w14:paraId="667EC800" w14:textId="77777777" w:rsidR="00A16614" w:rsidRPr="00313E21" w:rsidRDefault="00A16614" w:rsidP="00A16614">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9/16-9/20</w:t>
            </w:r>
          </w:p>
          <w:p w14:paraId="28CB94A6" w14:textId="77777777" w:rsidR="00A16614" w:rsidRPr="00313E21" w:rsidRDefault="00A16614" w:rsidP="00A16614">
            <w:pPr>
              <w:rPr>
                <w:rFonts w:ascii="標楷體" w:eastAsia="標楷體" w:hAnsi="標楷體" w:cs="標楷體"/>
                <w:color w:val="auto"/>
                <w:sz w:val="24"/>
                <w:szCs w:val="24"/>
              </w:rPr>
            </w:pPr>
            <w:r w:rsidRPr="006F20A1">
              <w:rPr>
                <w:rFonts w:ascii="標楷體" w:eastAsia="標楷體" w:hAnsi="標楷體" w:cs="標楷體"/>
                <w:color w:val="auto"/>
                <w:sz w:val="22"/>
                <w:szCs w:val="24"/>
              </w:rPr>
              <w:t>(</w:t>
            </w:r>
            <w:r w:rsidRPr="006F20A1">
              <w:rPr>
                <w:rFonts w:ascii="標楷體" w:eastAsia="標楷體" w:hAnsi="標楷體" w:cs="標楷體" w:hint="eastAsia"/>
                <w:color w:val="auto"/>
                <w:sz w:val="22"/>
                <w:szCs w:val="24"/>
              </w:rPr>
              <w:t>9/1</w:t>
            </w:r>
            <w:r>
              <w:rPr>
                <w:rFonts w:ascii="標楷體" w:eastAsia="標楷體" w:hAnsi="標楷體" w:cs="標楷體" w:hint="eastAsia"/>
                <w:color w:val="auto"/>
                <w:sz w:val="22"/>
                <w:szCs w:val="24"/>
              </w:rPr>
              <w:t>7</w:t>
            </w:r>
            <w:r w:rsidRPr="006F20A1">
              <w:rPr>
                <w:rFonts w:ascii="標楷體" w:eastAsia="標楷體" w:hAnsi="標楷體" w:cs="標楷體" w:hint="eastAsia"/>
                <w:color w:val="auto"/>
                <w:sz w:val="22"/>
                <w:szCs w:val="24"/>
              </w:rPr>
              <w:t>中秋節)</w:t>
            </w:r>
          </w:p>
        </w:tc>
        <w:tc>
          <w:tcPr>
            <w:tcW w:w="1418" w:type="dxa"/>
            <w:tcBorders>
              <w:top w:val="single" w:sz="8" w:space="0" w:color="000000"/>
              <w:left w:val="single" w:sz="8" w:space="0" w:color="000000"/>
              <w:bottom w:val="single" w:sz="8" w:space="0" w:color="000000"/>
              <w:right w:val="single" w:sz="8" w:space="0" w:color="000000"/>
            </w:tcBorders>
          </w:tcPr>
          <w:p w14:paraId="25126652"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2-IV-4 </w:t>
            </w:r>
            <w:r w:rsidRPr="00B039CA">
              <w:rPr>
                <w:rFonts w:eastAsia="標楷體" w:hint="eastAsia"/>
                <w:snapToGrid w:val="0"/>
                <w:color w:val="auto"/>
                <w:sz w:val="22"/>
                <w:szCs w:val="22"/>
              </w:rPr>
              <w:t>能以簡易的英語描述自己、家人及朋友。</w:t>
            </w:r>
          </w:p>
          <w:p w14:paraId="4DEC0C3D"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2-IV-7 </w:t>
            </w:r>
            <w:r w:rsidRPr="00B039CA">
              <w:rPr>
                <w:rFonts w:eastAsia="標楷體" w:hint="eastAsia"/>
                <w:snapToGrid w:val="0"/>
                <w:color w:val="auto"/>
                <w:sz w:val="22"/>
                <w:szCs w:val="22"/>
              </w:rPr>
              <w:t>能依人、事、時、地、物作簡易的提問。</w:t>
            </w:r>
          </w:p>
          <w:p w14:paraId="739E5FB1"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2-IV-10 </w:t>
            </w:r>
            <w:r w:rsidRPr="00B039CA">
              <w:rPr>
                <w:rFonts w:eastAsia="標楷體" w:hint="eastAsia"/>
                <w:snapToGrid w:val="0"/>
                <w:color w:val="auto"/>
                <w:sz w:val="22"/>
                <w:szCs w:val="22"/>
              </w:rPr>
              <w:t>能以簡易的英語描述圖片。</w:t>
            </w:r>
          </w:p>
          <w:p w14:paraId="1DC9F9D8" w14:textId="77777777" w:rsidR="00A16614" w:rsidRDefault="00A16614" w:rsidP="00A16614">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3-IV-11 </w:t>
            </w:r>
            <w:r w:rsidRPr="00B039CA">
              <w:rPr>
                <w:rFonts w:eastAsia="標楷體" w:hint="eastAsia"/>
                <w:snapToGrid w:val="0"/>
                <w:color w:val="auto"/>
                <w:sz w:val="22"/>
                <w:szCs w:val="22"/>
              </w:rPr>
              <w:t>能藉圖畫、標題、書名等作合理的猜測。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6882A6B6"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77428CC0"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4F1E8C86"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B-IV-1 </w:t>
            </w:r>
            <w:r w:rsidRPr="00B039CA">
              <w:rPr>
                <w:rFonts w:eastAsia="標楷體" w:hint="eastAsia"/>
                <w:snapToGrid w:val="0"/>
                <w:color w:val="auto"/>
                <w:sz w:val="22"/>
                <w:szCs w:val="22"/>
              </w:rPr>
              <w:t>自己、家人及朋友簡易描述。</w:t>
            </w:r>
          </w:p>
          <w:p w14:paraId="6201C45F" w14:textId="77777777" w:rsidR="00A16614" w:rsidRPr="00B039CA" w:rsidRDefault="00A16614" w:rsidP="00A16614">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78D76C97" w14:textId="77777777" w:rsidR="00A16614" w:rsidRDefault="00A16614" w:rsidP="00A16614">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B6DD543"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親屬關係、職業、年紀、人物特徵描述</w:t>
            </w:r>
          </w:p>
          <w:p w14:paraId="3F9B67A5" w14:textId="77777777" w:rsidR="00A16614" w:rsidRPr="00B039CA" w:rsidRDefault="00A16614" w:rsidP="00A16614">
            <w:pPr>
              <w:spacing w:line="260" w:lineRule="exact"/>
              <w:jc w:val="left"/>
              <w:rPr>
                <w:sz w:val="22"/>
                <w:szCs w:val="22"/>
              </w:rPr>
            </w:pPr>
            <w:r w:rsidRPr="00B039CA">
              <w:rPr>
                <w:rFonts w:ascii="標楷體" w:eastAsia="標楷體" w:hAnsi="標楷體" w:cs="標楷體" w:hint="eastAsia"/>
                <w:bCs/>
                <w:snapToGrid w:val="0"/>
                <w:color w:val="auto"/>
                <w:sz w:val="22"/>
                <w:szCs w:val="22"/>
              </w:rPr>
              <w:t>Unit 1  Who’s That Handsome Boy?</w:t>
            </w:r>
          </w:p>
          <w:p w14:paraId="47E40BF8"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12ABF992"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1.能唸出課本上各組含有母音的例字。</w:t>
            </w:r>
          </w:p>
          <w:p w14:paraId="6A920CA9"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2.能唸出課本上各組含有子音的例字。</w:t>
            </w:r>
          </w:p>
          <w:p w14:paraId="7FFC9931"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3.能了解發音規則並應用於字彙拼讀中。</w:t>
            </w:r>
          </w:p>
          <w:p w14:paraId="188DD8ED"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14C7B3C6"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4.能將本課字彙與句型應用於聽力與讀寫測驗中。</w:t>
            </w:r>
          </w:p>
          <w:p w14:paraId="4C4864D5"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【延伸】</w:t>
            </w:r>
          </w:p>
          <w:p w14:paraId="1051182C"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5.提醒學生要準備一張想介紹的人物照片，可以是偶像、老師、同學或身邊的其他人。</w:t>
            </w:r>
          </w:p>
          <w:p w14:paraId="12190CD4" w14:textId="77777777" w:rsidR="00A16614" w:rsidRDefault="00A16614" w:rsidP="00A16614">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6.能依課本的引導，介紹一位人物。能觀察並發現「動詞＋er」會變成「名詞」，並能認識更多符合此規則的職業名稱。</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0DE75F" w14:textId="77777777" w:rsidR="00A16614" w:rsidRDefault="00A16614" w:rsidP="00A16614">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E7216DB"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39E3A640"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2.電子書</w:t>
            </w:r>
          </w:p>
          <w:p w14:paraId="6D6DC528" w14:textId="77777777" w:rsidR="00A16614" w:rsidRDefault="00A16614" w:rsidP="00A16614">
            <w:pPr>
              <w:ind w:left="-22" w:hanging="7"/>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3.想介紹的人物照片</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7317C8E"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30841227"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55B92F58"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3C5A2041"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68943CEB" w14:textId="77777777" w:rsidR="00A16614" w:rsidRPr="00B039CA" w:rsidRDefault="00A16614" w:rsidP="00A16614">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19F20560" w14:textId="77777777" w:rsidR="00A16614" w:rsidRDefault="00A16614" w:rsidP="00A16614">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C4ECF8" w14:textId="77777777" w:rsidR="00A16614" w:rsidRPr="00B039CA" w:rsidRDefault="00A16614" w:rsidP="00A16614">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1C3CFAB"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1002AA6A" w14:textId="77777777" w:rsidR="00A16614" w:rsidRPr="00B039CA" w:rsidRDefault="00A16614" w:rsidP="00A16614">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51506F6F"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15CFE7BE"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63FA2582" w14:textId="77777777" w:rsidR="00A16614" w:rsidRPr="00B039CA" w:rsidRDefault="00A16614" w:rsidP="00A16614">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【性別平等教育】</w:t>
            </w:r>
          </w:p>
          <w:p w14:paraId="0E7DE2FE"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性J3 檢視家庭、學校、職場中基於性別刻板印象產生的偏見與歧視。</w:t>
            </w:r>
          </w:p>
          <w:p w14:paraId="0E79D9EE" w14:textId="77777777" w:rsidR="00A16614" w:rsidRPr="00B039CA" w:rsidRDefault="00A16614" w:rsidP="00A16614">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【家庭教育】</w:t>
            </w:r>
          </w:p>
          <w:p w14:paraId="73AA4704" w14:textId="77777777" w:rsidR="00A16614" w:rsidRPr="00B039CA" w:rsidRDefault="00A16614" w:rsidP="00A16614">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家J4 對家人愛與關懷的表達。</w:t>
            </w:r>
          </w:p>
          <w:p w14:paraId="66735033" w14:textId="77777777" w:rsidR="00A16614" w:rsidRDefault="00A16614" w:rsidP="00A16614">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家J12 家庭生</w:t>
            </w:r>
            <w:r w:rsidRPr="00B039CA">
              <w:rPr>
                <w:rFonts w:ascii="標楷體" w:eastAsia="標楷體" w:hAnsi="標楷體" w:cs="DFKaiShu-SB-Estd-BF" w:hint="eastAsia"/>
                <w:snapToGrid w:val="0"/>
                <w:color w:val="auto"/>
                <w:sz w:val="22"/>
                <w:szCs w:val="22"/>
              </w:rPr>
              <w:lastRenderedPageBreak/>
              <w:t>活中的性別角色與分工。</w:t>
            </w:r>
          </w:p>
        </w:tc>
        <w:tc>
          <w:tcPr>
            <w:tcW w:w="1784" w:type="dxa"/>
            <w:tcBorders>
              <w:top w:val="single" w:sz="8" w:space="0" w:color="000000"/>
              <w:bottom w:val="single" w:sz="8" w:space="0" w:color="000000"/>
              <w:right w:val="single" w:sz="8" w:space="0" w:color="000000"/>
            </w:tcBorders>
          </w:tcPr>
          <w:p w14:paraId="70D89628" w14:textId="77777777" w:rsidR="00A16614" w:rsidRPr="00500692" w:rsidRDefault="00A16614" w:rsidP="00A16614">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4005705F" w14:textId="77777777" w:rsidR="00A16614" w:rsidRPr="00500692" w:rsidRDefault="00A16614" w:rsidP="00A16614">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BB4BF75" w14:textId="77777777" w:rsidR="00A16614" w:rsidRPr="00500692" w:rsidRDefault="00A16614" w:rsidP="00A16614">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021C844" w14:textId="77777777" w:rsidR="00A16614" w:rsidRPr="00500692" w:rsidRDefault="00A16614" w:rsidP="00A16614">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B0CAD99" w14:textId="77777777" w:rsidR="00A16614" w:rsidRPr="00500692" w:rsidRDefault="00A16614" w:rsidP="00A16614">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6571A2" w14:paraId="1E752AE2" w14:textId="77777777" w:rsidTr="00330423">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12B0E3B" w14:textId="77777777" w:rsidR="006571A2" w:rsidRPr="00313E21" w:rsidRDefault="006571A2" w:rsidP="006571A2">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第五週</w:t>
            </w:r>
          </w:p>
          <w:p w14:paraId="3BCDA302" w14:textId="77777777" w:rsidR="006571A2" w:rsidRPr="00313E21" w:rsidRDefault="006571A2" w:rsidP="006571A2">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9/23-9/27</w:t>
            </w:r>
          </w:p>
        </w:tc>
        <w:tc>
          <w:tcPr>
            <w:tcW w:w="1418" w:type="dxa"/>
            <w:tcBorders>
              <w:top w:val="single" w:sz="8" w:space="0" w:color="000000"/>
              <w:left w:val="single" w:sz="8" w:space="0" w:color="000000"/>
              <w:bottom w:val="single" w:sz="8" w:space="0" w:color="000000"/>
              <w:right w:val="single" w:sz="8" w:space="0" w:color="000000"/>
            </w:tcBorders>
          </w:tcPr>
          <w:p w14:paraId="5AF358B2"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2-IV-12 </w:t>
            </w:r>
            <w:r w:rsidRPr="00B039CA">
              <w:rPr>
                <w:rFonts w:eastAsia="標楷體" w:hint="eastAsia"/>
                <w:snapToGrid w:val="0"/>
                <w:color w:val="auto"/>
                <w:sz w:val="22"/>
                <w:szCs w:val="22"/>
              </w:rPr>
              <w:t>能以簡易的英語參與引導式討論。</w:t>
            </w:r>
          </w:p>
          <w:p w14:paraId="449E7DC1"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0F4B2DD5"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3-IV-15 </w:t>
            </w:r>
            <w:r w:rsidRPr="00B039CA">
              <w:rPr>
                <w:rFonts w:eastAsia="標楷體" w:hint="eastAsia"/>
                <w:snapToGrid w:val="0"/>
                <w:color w:val="auto"/>
                <w:sz w:val="22"/>
                <w:szCs w:val="22"/>
              </w:rPr>
              <w:t>能分析及判斷文章內容，了解敘述者的觀點、態度及寫作目的。</w:t>
            </w:r>
          </w:p>
          <w:p w14:paraId="5229FA40"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6-IV-5 </w:t>
            </w:r>
            <w:r w:rsidRPr="00B039CA">
              <w:rPr>
                <w:rFonts w:eastAsia="標楷體" w:hint="eastAsia"/>
                <w:snapToGrid w:val="0"/>
                <w:color w:val="auto"/>
                <w:sz w:val="22"/>
                <w:szCs w:val="22"/>
              </w:rPr>
              <w:t>主動利用各種查詢工具，以了解所接觸的英語文資訊。</w:t>
            </w:r>
          </w:p>
          <w:p w14:paraId="2F725A18"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50F71353" w14:textId="77777777" w:rsidR="006571A2" w:rsidRDefault="006571A2" w:rsidP="006571A2">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9-IV-2 </w:t>
            </w:r>
            <w:r w:rsidRPr="00B039CA">
              <w:rPr>
                <w:rFonts w:eastAsia="標楷體" w:hint="eastAsia"/>
                <w:snapToGrid w:val="0"/>
                <w:color w:val="auto"/>
                <w:sz w:val="22"/>
                <w:szCs w:val="22"/>
              </w:rPr>
              <w:t>能把二至三項訊</w:t>
            </w:r>
            <w:r w:rsidRPr="00B039CA">
              <w:rPr>
                <w:rFonts w:eastAsia="標楷體" w:hint="eastAsia"/>
                <w:snapToGrid w:val="0"/>
                <w:color w:val="auto"/>
                <w:sz w:val="22"/>
                <w:szCs w:val="22"/>
              </w:rPr>
              <w:lastRenderedPageBreak/>
              <w:t>息加以比較、歸類、排序。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AD315E"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Ab-IV-1 </w:t>
            </w:r>
            <w:r w:rsidRPr="00B039CA">
              <w:rPr>
                <w:rFonts w:eastAsia="標楷體" w:hint="eastAsia"/>
                <w:snapToGrid w:val="0"/>
                <w:color w:val="auto"/>
                <w:sz w:val="22"/>
                <w:szCs w:val="22"/>
              </w:rPr>
              <w:t>句子的發音、重音及語調。</w:t>
            </w:r>
          </w:p>
          <w:p w14:paraId="5C4BB14C"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5EDD9BC1"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76AD3192"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6D53B4E8"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3F5026B0"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C-IV-3 </w:t>
            </w:r>
            <w:r w:rsidRPr="00B039CA">
              <w:rPr>
                <w:rFonts w:eastAsia="標楷體" w:hint="eastAsia"/>
                <w:snapToGrid w:val="0"/>
                <w:color w:val="auto"/>
                <w:sz w:val="22"/>
                <w:szCs w:val="22"/>
              </w:rPr>
              <w:t>文化習俗的了解及尊重。</w:t>
            </w:r>
          </w:p>
          <w:p w14:paraId="00E8F1E7"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p w14:paraId="0394D4BB" w14:textId="77777777" w:rsidR="006571A2" w:rsidRDefault="006571A2" w:rsidP="006571A2">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D-IV-2 </w:t>
            </w:r>
            <w:r w:rsidRPr="00B039CA">
              <w:rPr>
                <w:rFonts w:eastAsia="標楷體" w:hint="eastAsia"/>
                <w:snapToGrid w:val="0"/>
                <w:color w:val="auto"/>
                <w:sz w:val="22"/>
                <w:szCs w:val="22"/>
              </w:rPr>
              <w:t>二至三項訊息的比</w:t>
            </w:r>
            <w:r w:rsidRPr="00B039CA">
              <w:rPr>
                <w:rFonts w:eastAsia="標楷體" w:hint="eastAsia"/>
                <w:snapToGrid w:val="0"/>
                <w:color w:val="auto"/>
                <w:sz w:val="22"/>
                <w:szCs w:val="22"/>
              </w:rPr>
              <w:lastRenderedPageBreak/>
              <w:t>較、歸類、排序的方法。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FB1CB0B"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位置、房間、事物特徵描述</w:t>
            </w:r>
          </w:p>
          <w:p w14:paraId="62C76AC6" w14:textId="77777777" w:rsidR="006571A2" w:rsidRPr="00B039CA" w:rsidRDefault="006571A2" w:rsidP="006571A2">
            <w:pPr>
              <w:spacing w:line="260" w:lineRule="exact"/>
              <w:jc w:val="left"/>
              <w:rPr>
                <w:sz w:val="22"/>
                <w:szCs w:val="22"/>
              </w:rPr>
            </w:pPr>
            <w:r w:rsidRPr="00B039CA">
              <w:rPr>
                <w:rFonts w:ascii="標楷體" w:eastAsia="標楷體" w:hAnsi="標楷體" w:cs="標楷體" w:hint="eastAsia"/>
                <w:bCs/>
                <w:snapToGrid w:val="0"/>
                <w:color w:val="auto"/>
                <w:sz w:val="22"/>
                <w:szCs w:val="22"/>
              </w:rPr>
              <w:t>Unit 2  WhereAre My Pencils?</w:t>
            </w:r>
          </w:p>
          <w:p w14:paraId="17581F99"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2AC0F91D"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1.能聽說讀寫常見的文具與用品。</w:t>
            </w:r>
          </w:p>
          <w:p w14:paraId="4821A0C8"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2.能在名詞前面正確使用a或an。</w:t>
            </w:r>
          </w:p>
          <w:p w14:paraId="4D21EAED"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3.能將圖片中的文具用品圈出來並正確辨識名詞的單數複數。</w:t>
            </w:r>
          </w:p>
          <w:p w14:paraId="293E70D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5B7CEEA1"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4.能以正確的發音及語調說出基本或重要句子，並進行角色扮演。</w:t>
            </w:r>
          </w:p>
          <w:p w14:paraId="62DB8B99"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5.能了解對話的主要內容並應用到實際生活情境中。</w:t>
            </w:r>
          </w:p>
          <w:p w14:paraId="1B87691E"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6.能仿對話用英文簡單介紹自己家人。</w:t>
            </w:r>
          </w:p>
          <w:p w14:paraId="34D85308"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7.能以What開頭的句型，結合名詞單複數，詢問居家物品名稱。</w:t>
            </w:r>
          </w:p>
          <w:p w14:paraId="69F6170C"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8.能正確使用Where句型詢問地點及使用地方介系詞回答問題。</w:t>
            </w:r>
          </w:p>
          <w:p w14:paraId="20DF0998"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9.能觀察並使用形容詞與介系詞比較自己的住家和他人住家的異同處。</w:t>
            </w:r>
          </w:p>
          <w:p w14:paraId="277FC4B7"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w:t>
            </w:r>
          </w:p>
          <w:p w14:paraId="6BAA78AB"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10.能學會房間名稱與常見的</w:t>
            </w:r>
            <w:r w:rsidRPr="00B039CA">
              <w:rPr>
                <w:rFonts w:ascii="標楷體" w:eastAsia="標楷體" w:hAnsi="標楷體" w:cs="標楷體" w:hint="eastAsia"/>
                <w:bCs/>
                <w:snapToGrid w:val="0"/>
                <w:color w:val="auto"/>
                <w:sz w:val="22"/>
                <w:szCs w:val="22"/>
              </w:rPr>
              <w:lastRenderedPageBreak/>
              <w:t>家具、文具。</w:t>
            </w:r>
          </w:p>
          <w:p w14:paraId="05E4304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11.能學會英文名詞複數型的用法。</w:t>
            </w:r>
          </w:p>
          <w:p w14:paraId="1E1E07AA"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12.能聽說讀寫 in、on、under、near、next to、between、behind、in front of等地方介系詞的字彙。</w:t>
            </w:r>
          </w:p>
          <w:p w14:paraId="0118CAB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w:t>
            </w:r>
          </w:p>
          <w:p w14:paraId="2F26A787"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13.能認識指示代名詞this/that/it與these/these/they的差異。</w:t>
            </w:r>
          </w:p>
          <w:p w14:paraId="78F5AAFA"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14.能使用What is/are...</w:t>
            </w:r>
            <w:r w:rsidRPr="00B039CA">
              <w:rPr>
                <w:rFonts w:ascii="標楷體" w:eastAsia="標楷體" w:hAnsi="標楷體" w:cs="標楷體" w:hint="eastAsia"/>
                <w:snapToGrid w:val="0"/>
                <w:color w:val="auto"/>
                <w:sz w:val="22"/>
                <w:szCs w:val="22"/>
              </w:rPr>
              <w:t>＋</w:t>
            </w:r>
            <w:r w:rsidRPr="00B039CA">
              <w:rPr>
                <w:rFonts w:ascii="標楷體" w:eastAsia="標楷體" w:hAnsi="標楷體" w:cs="標楷體" w:hint="eastAsia"/>
                <w:bCs/>
                <w:snapToGrid w:val="0"/>
                <w:color w:val="auto"/>
                <w:sz w:val="22"/>
                <w:szCs w:val="22"/>
              </w:rPr>
              <w:t>指示代名詞?來詢問物品名稱。</w:t>
            </w:r>
          </w:p>
          <w:p w14:paraId="03AD225C"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15.能學會名詞單數變複數的規則。</w:t>
            </w:r>
          </w:p>
          <w:p w14:paraId="240BE416"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16.學會複數名詞的唸法。</w:t>
            </w:r>
          </w:p>
          <w:p w14:paraId="7739F076" w14:textId="77777777" w:rsidR="006571A2" w:rsidRDefault="006571A2" w:rsidP="006571A2">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17.能使用Where is/are....?來詢問地點並且能正確用地方介系詞回答。</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4CAE238" w14:textId="77777777" w:rsidR="006571A2" w:rsidRDefault="006571A2" w:rsidP="006571A2">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65541DA"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3FCC3B49"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90B395C"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5EA45018"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60A1821B"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2F093A66"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101226C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23679F2E"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52623B"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88F45F4"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B7B7749"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0A9BF69A"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1C502593"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49BE31A6"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20837E74" w14:textId="77777777" w:rsidR="006571A2" w:rsidRPr="00B039CA" w:rsidRDefault="006571A2" w:rsidP="006571A2">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【國際教育】</w:t>
            </w:r>
          </w:p>
          <w:p w14:paraId="6F96F71D"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14:paraId="0D92FE9C"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B3E6FE0" w14:textId="77777777" w:rsidR="006571A2" w:rsidRPr="00500692" w:rsidRDefault="006571A2" w:rsidP="006571A2">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0556CFFA" w14:textId="77777777" w:rsidR="006571A2" w:rsidRPr="00500692" w:rsidRDefault="006571A2" w:rsidP="006571A2">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6E755700"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6978925"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6571A2" w14:paraId="79F98FAF" w14:textId="77777777" w:rsidTr="00A13F4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FFADCCC" w14:textId="77777777" w:rsidR="006571A2" w:rsidRPr="00313E21" w:rsidRDefault="006571A2" w:rsidP="006571A2">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第六週</w:t>
            </w:r>
          </w:p>
          <w:p w14:paraId="25F53688" w14:textId="77777777" w:rsidR="006571A2" w:rsidRPr="00313E21" w:rsidRDefault="006571A2" w:rsidP="006571A2">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9/30-10/4</w:t>
            </w:r>
          </w:p>
        </w:tc>
        <w:tc>
          <w:tcPr>
            <w:tcW w:w="1418" w:type="dxa"/>
            <w:tcBorders>
              <w:top w:val="single" w:sz="8" w:space="0" w:color="000000"/>
              <w:left w:val="single" w:sz="8" w:space="0" w:color="000000"/>
              <w:bottom w:val="single" w:sz="8" w:space="0" w:color="000000"/>
              <w:right w:val="single" w:sz="8" w:space="0" w:color="000000"/>
            </w:tcBorders>
          </w:tcPr>
          <w:p w14:paraId="4B39D0A1"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2-IV-12 </w:t>
            </w:r>
            <w:r w:rsidRPr="00B039CA">
              <w:rPr>
                <w:rFonts w:eastAsia="標楷體" w:hint="eastAsia"/>
                <w:snapToGrid w:val="0"/>
                <w:color w:val="auto"/>
                <w:sz w:val="22"/>
                <w:szCs w:val="22"/>
              </w:rPr>
              <w:t>能以簡易的英語參與引導式討論。</w:t>
            </w:r>
          </w:p>
          <w:p w14:paraId="0405866F"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630310E9"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3-IV-15 </w:t>
            </w:r>
            <w:r w:rsidRPr="00B039CA">
              <w:rPr>
                <w:rFonts w:eastAsia="標楷體" w:hint="eastAsia"/>
                <w:snapToGrid w:val="0"/>
                <w:color w:val="auto"/>
                <w:sz w:val="22"/>
                <w:szCs w:val="22"/>
              </w:rPr>
              <w:t>能分析及判斷文章內容，</w:t>
            </w:r>
            <w:r w:rsidRPr="00B039CA">
              <w:rPr>
                <w:rFonts w:eastAsia="標楷體" w:hint="eastAsia"/>
                <w:snapToGrid w:val="0"/>
                <w:color w:val="auto"/>
                <w:sz w:val="22"/>
                <w:szCs w:val="22"/>
              </w:rPr>
              <w:lastRenderedPageBreak/>
              <w:t>了解敘述者的觀點、態度及寫作目的。</w:t>
            </w:r>
          </w:p>
          <w:p w14:paraId="07ACAA84"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6-IV-5 </w:t>
            </w:r>
            <w:r w:rsidRPr="00B039CA">
              <w:rPr>
                <w:rFonts w:eastAsia="標楷體" w:hint="eastAsia"/>
                <w:snapToGrid w:val="0"/>
                <w:color w:val="auto"/>
                <w:sz w:val="22"/>
                <w:szCs w:val="22"/>
              </w:rPr>
              <w:t>主動利用各種查詢工具，以了解所接觸的英語文資訊。</w:t>
            </w:r>
          </w:p>
          <w:p w14:paraId="061644B3"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1F564A17" w14:textId="77777777" w:rsidR="006571A2" w:rsidRDefault="006571A2" w:rsidP="006571A2">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9-IV-2 </w:t>
            </w:r>
            <w:r w:rsidRPr="00B039CA">
              <w:rPr>
                <w:rFonts w:eastAsia="標楷體" w:hint="eastAsia"/>
                <w:snapToGrid w:val="0"/>
                <w:color w:val="auto"/>
                <w:sz w:val="22"/>
                <w:szCs w:val="22"/>
              </w:rPr>
              <w:t>能把二至三項訊息加以比較、歸類、排序。</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4C651DA3"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Ab-IV-1 </w:t>
            </w:r>
            <w:r w:rsidRPr="00B039CA">
              <w:rPr>
                <w:rFonts w:eastAsia="標楷體" w:hint="eastAsia"/>
                <w:snapToGrid w:val="0"/>
                <w:color w:val="auto"/>
                <w:sz w:val="22"/>
                <w:szCs w:val="22"/>
              </w:rPr>
              <w:t>句子的發音、重音及語調。</w:t>
            </w:r>
          </w:p>
          <w:p w14:paraId="5E2EC26A"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42E5524C"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w:t>
            </w:r>
            <w:r w:rsidRPr="00B039CA">
              <w:rPr>
                <w:rFonts w:eastAsia="標楷體" w:hint="eastAsia"/>
                <w:snapToGrid w:val="0"/>
                <w:color w:val="auto"/>
                <w:sz w:val="22"/>
                <w:szCs w:val="22"/>
              </w:rPr>
              <w:lastRenderedPageBreak/>
              <w:t>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7292F5C3"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0AEB36F9"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7CA8AF1E"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C-IV-3 </w:t>
            </w:r>
            <w:r w:rsidRPr="00B039CA">
              <w:rPr>
                <w:rFonts w:eastAsia="標楷體" w:hint="eastAsia"/>
                <w:snapToGrid w:val="0"/>
                <w:color w:val="auto"/>
                <w:sz w:val="22"/>
                <w:szCs w:val="22"/>
              </w:rPr>
              <w:t>文化習俗的了解及尊重。</w:t>
            </w:r>
          </w:p>
          <w:p w14:paraId="6E5308BB" w14:textId="77777777" w:rsidR="006571A2" w:rsidRPr="00B039CA" w:rsidRDefault="006571A2" w:rsidP="006571A2">
            <w:pPr>
              <w:spacing w:line="260" w:lineRule="exact"/>
              <w:jc w:val="left"/>
              <w:rPr>
                <w:snapToGrid w:val="0"/>
                <w:sz w:val="22"/>
                <w:szCs w:val="22"/>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p w14:paraId="0282F170" w14:textId="77777777" w:rsidR="006571A2" w:rsidRDefault="006571A2" w:rsidP="006571A2">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D-IV-2 </w:t>
            </w:r>
            <w:r w:rsidRPr="00B039CA">
              <w:rPr>
                <w:rFonts w:eastAsia="標楷體" w:hint="eastAsia"/>
                <w:snapToGrid w:val="0"/>
                <w:color w:val="auto"/>
                <w:sz w:val="22"/>
                <w:szCs w:val="22"/>
              </w:rPr>
              <w:t>二至三項訊息的比較、歸類、排序的方法。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47500C5"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位置、房間、事物特徵描述</w:t>
            </w:r>
          </w:p>
          <w:p w14:paraId="47AB706B" w14:textId="77777777" w:rsidR="006571A2" w:rsidRPr="00B039CA" w:rsidRDefault="006571A2" w:rsidP="006571A2">
            <w:pPr>
              <w:spacing w:line="260" w:lineRule="exact"/>
              <w:jc w:val="left"/>
              <w:rPr>
                <w:sz w:val="22"/>
                <w:szCs w:val="22"/>
              </w:rPr>
            </w:pPr>
            <w:r w:rsidRPr="00B039CA">
              <w:rPr>
                <w:rFonts w:ascii="標楷體" w:eastAsia="標楷體" w:hAnsi="標楷體" w:cs="標楷體" w:hint="eastAsia"/>
                <w:bCs/>
                <w:snapToGrid w:val="0"/>
                <w:color w:val="auto"/>
                <w:sz w:val="22"/>
                <w:szCs w:val="22"/>
              </w:rPr>
              <w:t>Unit 2  WhereAre My Pencils?</w:t>
            </w:r>
          </w:p>
          <w:p w14:paraId="1704842D"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234F7AE1"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1.能認識本篇文章為說明文（expository essay），乃以客觀事實（fact）描述與解釋事物。</w:t>
            </w:r>
          </w:p>
          <w:p w14:paraId="3B29DCFC"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2.能找出文中的形容詞，說出對房子的描述，完成While You Read</w:t>
            </w:r>
            <w:r w:rsidRPr="00B039CA">
              <w:rPr>
                <w:rFonts w:ascii="標楷體" w:eastAsia="標楷體" w:hAnsi="標楷體" w:cs="標楷體" w:hint="eastAsia"/>
                <w:bCs/>
                <w:snapToGrid w:val="0"/>
                <w:color w:val="auto"/>
                <w:sz w:val="22"/>
                <w:szCs w:val="22"/>
              </w:rPr>
              <w:t>。</w:t>
            </w:r>
          </w:p>
          <w:p w14:paraId="500F81D1"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3.能認識本篇章的閱讀策</w:t>
            </w:r>
            <w:r w:rsidRPr="00B039CA">
              <w:rPr>
                <w:rFonts w:ascii="標楷體" w:eastAsia="標楷體" w:hAnsi="標楷體" w:cs="標楷體" w:hint="eastAsia"/>
                <w:snapToGrid w:val="0"/>
                <w:color w:val="auto"/>
                <w:sz w:val="22"/>
                <w:szCs w:val="22"/>
              </w:rPr>
              <w:lastRenderedPageBreak/>
              <w:t>略：使用組織圖—心智圖，並認識「分類」和「細節描述」的分層概念。</w:t>
            </w:r>
          </w:p>
          <w:p w14:paraId="7DF419B2"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4.從主題句（topic sentence）找大意（main idea）。</w:t>
            </w:r>
          </w:p>
          <w:p w14:paraId="188ABBA6"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5.能以簡短的句子說出或寫出本篇內容大意。</w:t>
            </w:r>
          </w:p>
          <w:p w14:paraId="1D4D9E0F"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6.學生能透過W</w:t>
            </w:r>
            <w:r w:rsidRPr="00B039CA">
              <w:rPr>
                <w:rFonts w:ascii="標楷體" w:eastAsia="標楷體" w:hAnsi="標楷體" w:cs="標楷體" w:hint="eastAsia"/>
                <w:bCs/>
                <w:snapToGrid w:val="0"/>
                <w:color w:val="auto"/>
                <w:sz w:val="22"/>
                <w:szCs w:val="22"/>
              </w:rPr>
              <w:t>hat does the house look like?Is the house big or small? How many people can live in the house? How many rooms are there in the house? What are they? What is there in the rooms? What are the things for? Is there anything special in the house? What's it for?</w:t>
            </w:r>
            <w:r w:rsidRPr="00B039CA">
              <w:rPr>
                <w:rFonts w:ascii="標楷體" w:eastAsia="標楷體" w:hAnsi="標楷體" w:cs="標楷體" w:hint="eastAsia"/>
                <w:snapToGrid w:val="0"/>
                <w:color w:val="auto"/>
                <w:sz w:val="22"/>
                <w:szCs w:val="22"/>
              </w:rPr>
              <w:t>的提問，規劃並設計自己的dream house。</w:t>
            </w:r>
          </w:p>
          <w:p w14:paraId="45B55541"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5894741B"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7.能唸出課本上各組含有母音的例字。</w:t>
            </w:r>
          </w:p>
          <w:p w14:paraId="52371350"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8.能唸出課本上各組含有子音的例字。</w:t>
            </w:r>
          </w:p>
          <w:p w14:paraId="25ECC64C"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9.能了解發音規則並應用於字彙拼讀中。</w:t>
            </w:r>
          </w:p>
          <w:p w14:paraId="07800A1C"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56108600" w14:textId="77777777" w:rsidR="006571A2" w:rsidRDefault="006571A2" w:rsidP="006571A2">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10.能將本課字彙與句型應用於聽力與讀寫測驗中。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2F17FD2" w14:textId="77777777" w:rsidR="006571A2" w:rsidRDefault="006571A2" w:rsidP="006571A2">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5C1829E"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3BBCAD62"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54551A"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4E51B1BE"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2F1CA40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78CEABB6"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2B9E6446"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76798E58"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056B9A9"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0A1D4D42"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1298DAF" w14:textId="77777777" w:rsidR="006571A2" w:rsidRPr="00B039CA" w:rsidRDefault="006571A2" w:rsidP="006571A2">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522D2899"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w:t>
            </w:r>
            <w:r w:rsidRPr="00B039CA">
              <w:rPr>
                <w:rFonts w:ascii="標楷體" w:eastAsia="標楷體" w:hAnsi="標楷體" w:cs="DFKaiShu-SB-Estd-BF" w:hint="eastAsia"/>
                <w:snapToGrid w:val="0"/>
                <w:color w:val="auto"/>
                <w:sz w:val="22"/>
                <w:szCs w:val="22"/>
              </w:rPr>
              <w:lastRenderedPageBreak/>
              <w:t>關係。</w:t>
            </w:r>
          </w:p>
          <w:p w14:paraId="297B4E00"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7A6C165C" w14:textId="77777777" w:rsidR="006571A2" w:rsidRPr="00B039CA" w:rsidRDefault="006571A2" w:rsidP="006571A2">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1FA2C8C0" w14:textId="77777777" w:rsidR="006571A2" w:rsidRPr="00B039CA" w:rsidRDefault="006571A2" w:rsidP="006571A2">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【國際教育】</w:t>
            </w:r>
          </w:p>
          <w:p w14:paraId="42FC3502" w14:textId="77777777" w:rsidR="006571A2" w:rsidRDefault="006571A2" w:rsidP="006571A2">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國J5 尊重與欣賞世界不同文化的價值。</w:t>
            </w:r>
          </w:p>
        </w:tc>
        <w:tc>
          <w:tcPr>
            <w:tcW w:w="1784" w:type="dxa"/>
            <w:tcBorders>
              <w:top w:val="single" w:sz="8" w:space="0" w:color="000000"/>
              <w:bottom w:val="single" w:sz="8" w:space="0" w:color="000000"/>
              <w:right w:val="single" w:sz="8" w:space="0" w:color="000000"/>
            </w:tcBorders>
          </w:tcPr>
          <w:p w14:paraId="608A5D99"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735A88C" w14:textId="77777777" w:rsidR="006571A2" w:rsidRPr="00500692" w:rsidRDefault="006571A2" w:rsidP="006571A2">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08FE744" w14:textId="77777777" w:rsidR="006571A2" w:rsidRPr="00500692" w:rsidRDefault="006571A2" w:rsidP="006571A2">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BA7DE77"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20E4F01" w14:textId="77777777" w:rsidR="006571A2" w:rsidRPr="00500692" w:rsidRDefault="006571A2" w:rsidP="006571A2">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4D7461" w14:paraId="576B6328" w14:textId="77777777" w:rsidTr="006A349F">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60A20DD" w14:textId="77777777" w:rsidR="004D7461" w:rsidRPr="00313E21" w:rsidRDefault="004D7461" w:rsidP="004D7461">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第七週</w:t>
            </w:r>
          </w:p>
          <w:p w14:paraId="7D9BAB9A" w14:textId="77777777" w:rsidR="004D7461" w:rsidRPr="00313E21" w:rsidRDefault="004D7461" w:rsidP="004D7461">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10/7-10/11</w:t>
            </w:r>
          </w:p>
          <w:p w14:paraId="581333BF" w14:textId="77777777" w:rsidR="004D7461" w:rsidRPr="00313E21" w:rsidRDefault="004D7461" w:rsidP="004D7461">
            <w:pPr>
              <w:jc w:val="center"/>
              <w:rPr>
                <w:rFonts w:ascii="標楷體" w:eastAsia="標楷體" w:hAnsi="標楷體" w:cs="標楷體"/>
                <w:color w:val="auto"/>
                <w:sz w:val="24"/>
                <w:szCs w:val="24"/>
              </w:rPr>
            </w:pPr>
            <w:r w:rsidRPr="00313E21">
              <w:rPr>
                <w:rFonts w:eastAsia="標楷體"/>
                <w:color w:val="auto"/>
                <w:sz w:val="22"/>
              </w:rPr>
              <w:t xml:space="preserve"> (10/1</w:t>
            </w:r>
            <w:r w:rsidRPr="00313E21">
              <w:rPr>
                <w:rFonts w:eastAsia="標楷體" w:hint="eastAsia"/>
                <w:color w:val="auto"/>
                <w:sz w:val="22"/>
              </w:rPr>
              <w:t>0</w:t>
            </w:r>
            <w:r w:rsidRPr="00313E21">
              <w:rPr>
                <w:rFonts w:eastAsia="標楷體"/>
                <w:color w:val="auto"/>
                <w:sz w:val="22"/>
              </w:rPr>
              <w:t>國慶日</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73B50984"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5-IV-3 </w:t>
            </w:r>
            <w:r w:rsidRPr="00B039CA">
              <w:rPr>
                <w:rFonts w:eastAsia="標楷體" w:hint="eastAsia"/>
                <w:snapToGrid w:val="0"/>
                <w:color w:val="auto"/>
                <w:sz w:val="22"/>
                <w:szCs w:val="22"/>
              </w:rPr>
              <w:t>能聽懂日常生活應對中常用語句，並能作適當的回應。</w:t>
            </w:r>
          </w:p>
          <w:p w14:paraId="033AF2B6"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5-IV-7 </w:t>
            </w:r>
            <w:r w:rsidRPr="00B039CA">
              <w:rPr>
                <w:rFonts w:eastAsia="標楷體" w:hint="eastAsia"/>
                <w:snapToGrid w:val="0"/>
                <w:color w:val="auto"/>
                <w:sz w:val="22"/>
                <w:szCs w:val="22"/>
              </w:rPr>
              <w:t>能聽懂日常生活對話，並能以簡單的字詞、句子記下要點。</w:t>
            </w:r>
          </w:p>
          <w:p w14:paraId="077DD702"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6-IV-1 </w:t>
            </w:r>
            <w:r w:rsidRPr="00B039CA">
              <w:rPr>
                <w:rFonts w:eastAsia="標楷體" w:hint="eastAsia"/>
                <w:snapToGrid w:val="0"/>
                <w:color w:val="auto"/>
                <w:sz w:val="22"/>
                <w:szCs w:val="22"/>
              </w:rPr>
              <w:t>樂於參與課堂中各類練習活動，不畏犯錯。</w:t>
            </w:r>
          </w:p>
          <w:p w14:paraId="01AE25A0"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6-IV-2 </w:t>
            </w:r>
            <w:r w:rsidRPr="00B039CA">
              <w:rPr>
                <w:rFonts w:eastAsia="標楷體" w:hint="eastAsia"/>
                <w:snapToGrid w:val="0"/>
                <w:color w:val="auto"/>
                <w:sz w:val="22"/>
                <w:szCs w:val="22"/>
              </w:rPr>
              <w:t>主動預習、複習並將學習內容作基本的整理歸納。</w:t>
            </w:r>
          </w:p>
          <w:p w14:paraId="10E61095"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6516E7D1"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7-IV-3 </w:t>
            </w:r>
            <w:r w:rsidRPr="00B039CA">
              <w:rPr>
                <w:rFonts w:eastAsia="標楷體" w:hint="eastAsia"/>
                <w:snapToGrid w:val="0"/>
                <w:color w:val="auto"/>
                <w:sz w:val="22"/>
                <w:szCs w:val="22"/>
              </w:rPr>
              <w:t>用語言及非語言溝通策略（如請求重述、手勢、表情等）提</w:t>
            </w:r>
            <w:r w:rsidRPr="00B039CA">
              <w:rPr>
                <w:rFonts w:eastAsia="標楷體" w:hint="eastAsia"/>
                <w:snapToGrid w:val="0"/>
                <w:color w:val="auto"/>
                <w:sz w:val="22"/>
                <w:szCs w:val="22"/>
              </w:rPr>
              <w:lastRenderedPageBreak/>
              <w:t>升溝通效能。</w:t>
            </w:r>
          </w:p>
          <w:p w14:paraId="3AC835FE" w14:textId="77777777" w:rsidR="004D7461" w:rsidRDefault="004D7461" w:rsidP="004D7461">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8-IV-6 </w:t>
            </w:r>
            <w:r w:rsidRPr="00B039CA">
              <w:rPr>
                <w:rFonts w:eastAsia="標楷體" w:hint="eastAsia"/>
                <w:snapToGrid w:val="0"/>
                <w:color w:val="auto"/>
                <w:sz w:val="22"/>
                <w:szCs w:val="22"/>
              </w:rPr>
              <w:t>能了解並遵循基本的國際生活禮儀。</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DCC2100"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Ac-IV-3 </w:t>
            </w:r>
            <w:r w:rsidRPr="00B039CA">
              <w:rPr>
                <w:rFonts w:eastAsia="標楷體" w:hint="eastAsia"/>
                <w:snapToGrid w:val="0"/>
                <w:color w:val="auto"/>
                <w:sz w:val="22"/>
                <w:szCs w:val="22"/>
              </w:rPr>
              <w:t>常見的生活用語。</w:t>
            </w:r>
          </w:p>
          <w:p w14:paraId="0B1ABAAB"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1B77F868"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64816FCB"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B-IV-1 </w:t>
            </w:r>
            <w:r w:rsidRPr="00B039CA">
              <w:rPr>
                <w:rFonts w:eastAsia="標楷體" w:hint="eastAsia"/>
                <w:snapToGrid w:val="0"/>
                <w:color w:val="auto"/>
                <w:sz w:val="22"/>
                <w:szCs w:val="22"/>
              </w:rPr>
              <w:t>自己、家人及朋友的簡易描述。</w:t>
            </w:r>
          </w:p>
          <w:p w14:paraId="54AA998F"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2FD1E27C"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B-IV-3 </w:t>
            </w:r>
            <w:r w:rsidRPr="00B039CA">
              <w:rPr>
                <w:rFonts w:eastAsia="標楷體" w:hint="eastAsia"/>
                <w:snapToGrid w:val="0"/>
                <w:color w:val="auto"/>
                <w:sz w:val="22"/>
                <w:szCs w:val="22"/>
              </w:rPr>
              <w:t>語言與非語言的溝通策略（如請求重述、手勢、表情等）。</w:t>
            </w:r>
          </w:p>
          <w:p w14:paraId="21EA793A"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3B39792B"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C-IV-5 </w:t>
            </w:r>
            <w:r w:rsidRPr="00B039CA">
              <w:rPr>
                <w:rFonts w:eastAsia="標楷體" w:hint="eastAsia"/>
                <w:snapToGrid w:val="0"/>
                <w:color w:val="auto"/>
                <w:sz w:val="22"/>
                <w:szCs w:val="22"/>
              </w:rPr>
              <w:t>國際生活禮儀。</w:t>
            </w:r>
          </w:p>
          <w:p w14:paraId="26EA2AF5" w14:textId="77777777" w:rsidR="004D7461" w:rsidRDefault="004D7461" w:rsidP="004D7461">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07EC5A9"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w:t>
            </w:r>
          </w:p>
          <w:p w14:paraId="1A7190E8" w14:textId="77777777" w:rsidR="004D7461" w:rsidRPr="00B039CA" w:rsidRDefault="004D7461" w:rsidP="004D7461">
            <w:pPr>
              <w:spacing w:line="260" w:lineRule="exact"/>
              <w:jc w:val="left"/>
              <w:rPr>
                <w:sz w:val="22"/>
                <w:szCs w:val="22"/>
              </w:rPr>
            </w:pPr>
            <w:r w:rsidRPr="00B039CA">
              <w:rPr>
                <w:rFonts w:ascii="標楷體" w:eastAsia="標楷體" w:hAnsi="標楷體" w:cs="標楷體" w:hint="eastAsia"/>
                <w:snapToGrid w:val="0"/>
                <w:color w:val="auto"/>
                <w:sz w:val="22"/>
                <w:szCs w:val="22"/>
              </w:rPr>
              <w:t>Review 1(第一次段考)</w:t>
            </w:r>
          </w:p>
          <w:p w14:paraId="11D0C3B7"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【聽力策略：介紹他人】</w:t>
            </w:r>
          </w:p>
          <w:p w14:paraId="10F101A3"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1.能依據圖片線索來預測聽力內容。</w:t>
            </w:r>
          </w:p>
          <w:p w14:paraId="08D88440"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2.能以「人、事、時、地、物」等不同的角度來進行Predicting提問。</w:t>
            </w:r>
          </w:p>
          <w:p w14:paraId="755645A7"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3.能聽懂介紹他人時的對話。</w:t>
            </w:r>
          </w:p>
          <w:p w14:paraId="09BB1B48"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【統整與複習】</w:t>
            </w:r>
          </w:p>
          <w:p w14:paraId="6A1261E9"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4.能分辨</w:t>
            </w:r>
            <w:r w:rsidRPr="00B039CA">
              <w:rPr>
                <w:rFonts w:ascii="標楷體" w:eastAsia="標楷體" w:hAnsi="標楷體" w:cs="標楷體" w:hint="eastAsia"/>
                <w:snapToGrid w:val="0"/>
                <w:color w:val="auto"/>
                <w:sz w:val="22"/>
                <w:szCs w:val="22"/>
              </w:rPr>
              <w:t>單字</w:t>
            </w:r>
            <w:r w:rsidRPr="00B039CA">
              <w:rPr>
                <w:rFonts w:ascii="標楷體" w:eastAsia="標楷體" w:hAnsi="標楷體" w:cs="標楷體" w:hint="eastAsia"/>
                <w:bCs/>
                <w:snapToGrid w:val="0"/>
                <w:color w:val="auto"/>
                <w:sz w:val="22"/>
                <w:szCs w:val="22"/>
              </w:rPr>
              <w:t>不同的詞性並造出合理的句子。</w:t>
            </w:r>
          </w:p>
          <w:p w14:paraId="5E430FCB"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5.不定冠詞、所有格、形容詞和名詞在句中的排列順序。</w:t>
            </w:r>
          </w:p>
          <w:p w14:paraId="4DC1CB04"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w:t>
            </w:r>
            <w:r w:rsidRPr="00B039CA">
              <w:rPr>
                <w:rFonts w:ascii="標楷體" w:eastAsia="標楷體" w:hAnsi="標楷體" w:cs="標楷體" w:hint="eastAsia"/>
                <w:snapToGrid w:val="0"/>
                <w:color w:val="auto"/>
                <w:sz w:val="22"/>
                <w:szCs w:val="22"/>
              </w:rPr>
              <w:t>自我檢核</w:t>
            </w:r>
            <w:r w:rsidRPr="00B039CA">
              <w:rPr>
                <w:rFonts w:ascii="標楷體" w:eastAsia="標楷體" w:hAnsi="標楷體" w:cs="標楷體" w:hint="eastAsia"/>
                <w:bCs/>
                <w:snapToGrid w:val="0"/>
                <w:color w:val="auto"/>
                <w:sz w:val="22"/>
                <w:szCs w:val="22"/>
              </w:rPr>
              <w:t>】</w:t>
            </w:r>
          </w:p>
          <w:p w14:paraId="1E96445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6.能介紹自己與家人。</w:t>
            </w:r>
          </w:p>
          <w:p w14:paraId="05C8F9C1"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7.能詢問或討論年紀。</w:t>
            </w:r>
          </w:p>
          <w:p w14:paraId="0A22186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8.能說明動物或物品的位置。</w:t>
            </w:r>
          </w:p>
          <w:p w14:paraId="590F4FEE" w14:textId="77777777" w:rsidR="004D7461" w:rsidRDefault="004D7461" w:rsidP="004D7461">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9.能向他人打招呼。</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B7A4ADB" w14:textId="77777777" w:rsidR="004D7461" w:rsidRDefault="004D7461" w:rsidP="004D7461">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D9694E4"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74DAC6CB"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8093D08"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657702F1"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21B8C9BE"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492050F8"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7CF16D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EACA473"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02DC857"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176B6F0D"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0F8FF71B"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21076ED3"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353347FB"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0B5D2BEC"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06AB802" w14:textId="77777777" w:rsidR="004D7461" w:rsidRPr="00500692" w:rsidRDefault="004D7461" w:rsidP="004D7461">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6921CBD6" w14:textId="77777777" w:rsidR="004D7461" w:rsidRPr="00500692" w:rsidRDefault="004D7461" w:rsidP="004D7461">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095C9E7"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D6F71BF"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4D7461" w14:paraId="6AB9FB89" w14:textId="77777777" w:rsidTr="00115824">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DC7ED44" w14:textId="77777777" w:rsidR="004D7461" w:rsidRPr="00313E21" w:rsidRDefault="004D7461" w:rsidP="004D7461">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第八</w:t>
            </w:r>
            <w:r>
              <w:rPr>
                <w:rFonts w:ascii="標楷體" w:eastAsia="標楷體" w:hAnsi="標楷體" w:cs="標楷體" w:hint="eastAsia"/>
                <w:color w:val="auto"/>
                <w:sz w:val="24"/>
                <w:szCs w:val="24"/>
              </w:rPr>
              <w:t>週</w:t>
            </w:r>
          </w:p>
          <w:p w14:paraId="09E62D96" w14:textId="77777777" w:rsidR="004D7461" w:rsidRDefault="004D7461" w:rsidP="004D7461">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10/14-10/18</w:t>
            </w:r>
          </w:p>
          <w:p w14:paraId="5E6F8BD6" w14:textId="77777777" w:rsidR="004D7461" w:rsidRPr="00313E21" w:rsidRDefault="004D7461" w:rsidP="004D7461">
            <w:pPr>
              <w:ind w:rightChars="-55" w:right="-110" w:firstLine="0"/>
              <w:jc w:val="left"/>
              <w:rPr>
                <w:rFonts w:ascii="標楷體" w:eastAsia="標楷體" w:hAnsi="標楷體" w:cs="標楷體"/>
                <w:color w:val="auto"/>
                <w:sz w:val="24"/>
                <w:szCs w:val="24"/>
              </w:rPr>
            </w:pPr>
            <w:r w:rsidRPr="00051CC1">
              <w:rPr>
                <w:rFonts w:ascii="標楷體" w:eastAsia="標楷體" w:hAnsi="標楷體" w:cs="標楷體" w:hint="eastAsia"/>
                <w:color w:val="auto"/>
                <w:sz w:val="22"/>
                <w:szCs w:val="24"/>
              </w:rPr>
              <w:t>(暫定10/15.16為第一次段考)</w:t>
            </w:r>
          </w:p>
        </w:tc>
        <w:tc>
          <w:tcPr>
            <w:tcW w:w="1418" w:type="dxa"/>
            <w:tcBorders>
              <w:top w:val="single" w:sz="8" w:space="0" w:color="000000"/>
              <w:left w:val="single" w:sz="8" w:space="0" w:color="000000"/>
              <w:bottom w:val="single" w:sz="8" w:space="0" w:color="000000"/>
              <w:right w:val="single" w:sz="8" w:space="0" w:color="000000"/>
            </w:tcBorders>
          </w:tcPr>
          <w:p w14:paraId="7854815B"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2-IV-11 </w:t>
            </w:r>
            <w:r w:rsidRPr="00B039CA">
              <w:rPr>
                <w:rFonts w:eastAsia="標楷體" w:hint="eastAsia"/>
                <w:snapToGrid w:val="0"/>
                <w:color w:val="auto"/>
                <w:sz w:val="22"/>
                <w:szCs w:val="22"/>
              </w:rPr>
              <w:t>能參與簡易的英語短劇表演。</w:t>
            </w:r>
          </w:p>
          <w:p w14:paraId="5CF3807C"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0494FBC7"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3-IV-3 </w:t>
            </w:r>
            <w:r w:rsidRPr="00B039CA">
              <w:rPr>
                <w:rFonts w:eastAsia="標楷體" w:hint="eastAsia"/>
                <w:snapToGrid w:val="0"/>
                <w:color w:val="auto"/>
                <w:sz w:val="22"/>
                <w:szCs w:val="22"/>
              </w:rPr>
              <w:t>能看懂簡易的英文標示。</w:t>
            </w:r>
          </w:p>
          <w:p w14:paraId="628BB5E4"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6-IV-4 </w:t>
            </w:r>
            <w:r w:rsidRPr="00B039CA">
              <w:rPr>
                <w:rFonts w:eastAsia="標楷體" w:hint="eastAsia"/>
                <w:snapToGrid w:val="0"/>
                <w:color w:val="auto"/>
                <w:sz w:val="22"/>
                <w:szCs w:val="22"/>
              </w:rPr>
              <w:t>樂於接觸課外的英語文多元素材，如歌曲、英語學習雜誌、漫畫、短片、廣播、網路等。</w:t>
            </w:r>
          </w:p>
          <w:p w14:paraId="24CDD94D"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w:t>
            </w:r>
            <w:r w:rsidRPr="00B039CA">
              <w:rPr>
                <w:rFonts w:eastAsia="標楷體" w:hint="eastAsia"/>
                <w:snapToGrid w:val="0"/>
                <w:color w:val="auto"/>
                <w:sz w:val="22"/>
                <w:szCs w:val="22"/>
              </w:rPr>
              <w:lastRenderedPageBreak/>
              <w:t>聽力理解。</w:t>
            </w:r>
          </w:p>
          <w:p w14:paraId="081620EA"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8-IV-6 </w:t>
            </w:r>
            <w:r w:rsidRPr="00B039CA">
              <w:rPr>
                <w:rFonts w:eastAsia="標楷體" w:hint="eastAsia"/>
                <w:snapToGrid w:val="0"/>
                <w:color w:val="auto"/>
                <w:sz w:val="22"/>
                <w:szCs w:val="22"/>
              </w:rPr>
              <w:t>能了解並遵循基本的國際生活禮儀。</w:t>
            </w:r>
          </w:p>
          <w:p w14:paraId="53F95E7D" w14:textId="77777777" w:rsidR="004D7461" w:rsidRDefault="004D7461" w:rsidP="004D7461">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0AAC511"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Ac-IV-1 </w:t>
            </w:r>
            <w:r w:rsidRPr="00B039CA">
              <w:rPr>
                <w:rFonts w:eastAsia="標楷體" w:hint="eastAsia"/>
                <w:snapToGrid w:val="0"/>
                <w:color w:val="auto"/>
                <w:sz w:val="22"/>
                <w:szCs w:val="22"/>
              </w:rPr>
              <w:t>簡易的英文標示。</w:t>
            </w:r>
          </w:p>
          <w:p w14:paraId="5256E6FB"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6AE801CC"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6199EE69"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695C235C"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0EC56BDF"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46C80F9F"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w:t>
            </w:r>
            <w:r w:rsidRPr="00B039CA">
              <w:rPr>
                <w:rFonts w:eastAsia="標楷體" w:hint="eastAsia"/>
                <w:snapToGrid w:val="0"/>
                <w:color w:val="auto"/>
                <w:sz w:val="22"/>
                <w:szCs w:val="22"/>
              </w:rPr>
              <w:lastRenderedPageBreak/>
              <w:t>述。</w:t>
            </w:r>
          </w:p>
          <w:p w14:paraId="040C16CA" w14:textId="77777777" w:rsidR="004D7461" w:rsidRPr="00B039CA" w:rsidRDefault="004D7461" w:rsidP="004D7461">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角色扮演。</w:t>
            </w:r>
          </w:p>
          <w:p w14:paraId="5ED2F68F" w14:textId="77777777" w:rsidR="004D7461" w:rsidRDefault="004D7461" w:rsidP="004D7461">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49A81C"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圖像符號、建議與規範</w:t>
            </w:r>
          </w:p>
          <w:p w14:paraId="4AC3240C" w14:textId="77777777" w:rsidR="004D7461" w:rsidRPr="00B039CA" w:rsidRDefault="004D7461" w:rsidP="004D7461">
            <w:pPr>
              <w:spacing w:line="260" w:lineRule="exact"/>
              <w:jc w:val="left"/>
              <w:rPr>
                <w:sz w:val="22"/>
                <w:szCs w:val="22"/>
              </w:rPr>
            </w:pPr>
            <w:r w:rsidRPr="00B039CA">
              <w:rPr>
                <w:rFonts w:ascii="標楷體" w:eastAsia="標楷體" w:hAnsi="標楷體" w:cs="標楷體" w:hint="eastAsia"/>
                <w:bCs/>
                <w:snapToGrid w:val="0"/>
                <w:color w:val="auto"/>
                <w:sz w:val="22"/>
                <w:szCs w:val="22"/>
              </w:rPr>
              <w:t>Unit 3  Open the magic door</w:t>
            </w:r>
          </w:p>
          <w:p w14:paraId="3B4AAD16"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3ADEFED5"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1.根據聽力內容，與正確圖片進行配對。</w:t>
            </w:r>
          </w:p>
          <w:p w14:paraId="17E3030E"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2.請同學分組練習圖片中的祈使句正確唸法。</w:t>
            </w:r>
          </w:p>
          <w:p w14:paraId="7AF8E31C"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392D9DC3"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3.能看懂漫畫形式的讀本。</w:t>
            </w:r>
          </w:p>
          <w:p w14:paraId="260A0D98"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4.能以正確的發音及語調說出基本或重要句子，並進行角色扮演。</w:t>
            </w:r>
          </w:p>
          <w:p w14:paraId="6AB84C32"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5.能了解對話的主要內容並應用到實際生活情境中。</w:t>
            </w:r>
          </w:p>
          <w:p w14:paraId="3B4FFB0C"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6.能使用祈使語氣句型傳達訊息，並且知道回應方式。</w:t>
            </w:r>
          </w:p>
          <w:p w14:paraId="065ECFE2"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7.能發揮歸納整合的能力，整理對話發生的地點順序。</w:t>
            </w:r>
          </w:p>
          <w:p w14:paraId="7E59C061"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w:t>
            </w:r>
          </w:p>
          <w:p w14:paraId="54363AAE"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8.能聽說讀寫生活中常見的規範。</w:t>
            </w:r>
          </w:p>
          <w:p w14:paraId="3F75FF5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9.能聽說讀寫常見的休閒活動英語說法。</w:t>
            </w:r>
          </w:p>
          <w:p w14:paraId="2CD1E6E1"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【文法1】</w:t>
            </w:r>
          </w:p>
          <w:p w14:paraId="0B930EA6"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10.能認識祈使句，並能把please加入至祈使句中適當的位置。</w:t>
            </w:r>
          </w:p>
          <w:p w14:paraId="23A59FAB"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11.能討論祈使句的使用時機。</w:t>
            </w:r>
          </w:p>
          <w:p w14:paraId="23EB20C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12.能了解Let’s.... / Let’s not....的句型。</w:t>
            </w:r>
          </w:p>
          <w:p w14:paraId="0E55ABAB"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13.能以Let’s (not)....表達對他人的請求、命令、禁止、勸告。</w:t>
            </w:r>
          </w:p>
          <w:p w14:paraId="07A78123"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14.能代換不同的動詞於句型中。</w:t>
            </w:r>
          </w:p>
          <w:p w14:paraId="4011D02A" w14:textId="77777777" w:rsidR="004D7461" w:rsidRDefault="004D7461" w:rsidP="004D7461">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15.能使用常見的短語，如：Sure. Let’s do it. Sounds great/good. OK. That's a good idea. I can't wait. Sorry, maybe next time. Thanks, but not this time.回應他人的建議。</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6BBACC" w14:textId="77777777" w:rsidR="004D7461" w:rsidRDefault="004D7461" w:rsidP="004D7461">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DE9C7EC"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3CA7A232"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061C94"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33830706"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44B13FEE"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5EEE63A0"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A70ECFA"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9403CB0"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0650E2C"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0FDD667C"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BB154E0" w14:textId="77777777" w:rsidR="004D7461" w:rsidRPr="00B039CA" w:rsidRDefault="004D7461" w:rsidP="004D7461">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1D11E733"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52DF507D" w14:textId="77777777" w:rsidR="004D7461" w:rsidRPr="00B039CA" w:rsidRDefault="004D7461" w:rsidP="004D7461">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品J2 重視群體規範與榮譽。</w:t>
            </w:r>
          </w:p>
          <w:p w14:paraId="5C1FB7C1" w14:textId="77777777" w:rsidR="004D7461" w:rsidRDefault="004D7461" w:rsidP="004D7461">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47D959FA"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85DB71D" w14:textId="77777777" w:rsidR="004D7461" w:rsidRPr="00500692" w:rsidRDefault="004D7461" w:rsidP="004D7461">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E46D7EF" w14:textId="77777777" w:rsidR="004D7461" w:rsidRPr="00500692" w:rsidRDefault="004D7461" w:rsidP="004D7461">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3ED6C42A"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0305F04" w14:textId="77777777" w:rsidR="004D7461" w:rsidRPr="00500692" w:rsidRDefault="004D7461" w:rsidP="004D7461">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04A69D38" w14:textId="77777777" w:rsidTr="003D6B4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BF3A3DD"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第九週</w:t>
            </w:r>
          </w:p>
          <w:p w14:paraId="4CE2411B"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10/21-10/25</w:t>
            </w:r>
          </w:p>
        </w:tc>
        <w:tc>
          <w:tcPr>
            <w:tcW w:w="1418" w:type="dxa"/>
            <w:tcBorders>
              <w:top w:val="single" w:sz="8" w:space="0" w:color="000000"/>
              <w:left w:val="single" w:sz="8" w:space="0" w:color="000000"/>
              <w:bottom w:val="single" w:sz="8" w:space="0" w:color="000000"/>
              <w:right w:val="single" w:sz="8" w:space="0" w:color="000000"/>
            </w:tcBorders>
          </w:tcPr>
          <w:p w14:paraId="1EE8915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2-IV-11 </w:t>
            </w:r>
            <w:r w:rsidRPr="00B039CA">
              <w:rPr>
                <w:rFonts w:eastAsia="標楷體" w:hint="eastAsia"/>
                <w:snapToGrid w:val="0"/>
                <w:color w:val="auto"/>
                <w:sz w:val="22"/>
                <w:szCs w:val="22"/>
              </w:rPr>
              <w:t>能參與簡易的英語短劇表演。</w:t>
            </w:r>
          </w:p>
          <w:p w14:paraId="5B1C52A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689AC1C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3-IV-3 </w:t>
            </w:r>
            <w:r w:rsidRPr="00B039CA">
              <w:rPr>
                <w:rFonts w:eastAsia="標楷體" w:hint="eastAsia"/>
                <w:snapToGrid w:val="0"/>
                <w:color w:val="auto"/>
                <w:sz w:val="22"/>
                <w:szCs w:val="22"/>
              </w:rPr>
              <w:t>能看懂簡易的英</w:t>
            </w:r>
            <w:r w:rsidRPr="00B039CA">
              <w:rPr>
                <w:rFonts w:eastAsia="標楷體" w:hint="eastAsia"/>
                <w:snapToGrid w:val="0"/>
                <w:color w:val="auto"/>
                <w:sz w:val="22"/>
                <w:szCs w:val="22"/>
              </w:rPr>
              <w:lastRenderedPageBreak/>
              <w:t>文標示。</w:t>
            </w:r>
          </w:p>
          <w:p w14:paraId="1408E09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6-IV-4 </w:t>
            </w:r>
            <w:r w:rsidRPr="00B039CA">
              <w:rPr>
                <w:rFonts w:eastAsia="標楷體" w:hint="eastAsia"/>
                <w:snapToGrid w:val="0"/>
                <w:color w:val="auto"/>
                <w:sz w:val="22"/>
                <w:szCs w:val="22"/>
              </w:rPr>
              <w:t>樂於接觸課外的英語文多元素材，如歌曲、英語學習雜誌、漫畫、短片、廣播、網路等。</w:t>
            </w:r>
          </w:p>
          <w:p w14:paraId="339CA68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1BAE0A5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8-IV-6 </w:t>
            </w:r>
            <w:r w:rsidRPr="00B039CA">
              <w:rPr>
                <w:rFonts w:eastAsia="標楷體" w:hint="eastAsia"/>
                <w:snapToGrid w:val="0"/>
                <w:color w:val="auto"/>
                <w:sz w:val="22"/>
                <w:szCs w:val="22"/>
              </w:rPr>
              <w:t>能了解並遵循基本的國際生活禮儀。</w:t>
            </w:r>
          </w:p>
          <w:p w14:paraId="7ECFC8BA"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45483F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Ac-IV-1 </w:t>
            </w:r>
            <w:r w:rsidRPr="00B039CA">
              <w:rPr>
                <w:rFonts w:eastAsia="標楷體" w:hint="eastAsia"/>
                <w:snapToGrid w:val="0"/>
                <w:color w:val="auto"/>
                <w:sz w:val="22"/>
                <w:szCs w:val="22"/>
              </w:rPr>
              <w:t>簡易的英文標示。</w:t>
            </w:r>
          </w:p>
          <w:p w14:paraId="3956EF3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57233CE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w:t>
            </w:r>
            <w:r w:rsidRPr="00B039CA">
              <w:rPr>
                <w:rFonts w:eastAsia="標楷體" w:hint="eastAsia"/>
                <w:snapToGrid w:val="0"/>
                <w:color w:val="auto"/>
                <w:sz w:val="22"/>
                <w:szCs w:val="22"/>
              </w:rPr>
              <w:lastRenderedPageBreak/>
              <w:t>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7DE4981F"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45ACE98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1587BB1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1320E2B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6FA5F79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角色扮演。</w:t>
            </w:r>
          </w:p>
          <w:p w14:paraId="4D177042"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73A741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圖像符號、建議與規範</w:t>
            </w:r>
          </w:p>
          <w:p w14:paraId="388531BC"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3  Open the magic door</w:t>
            </w:r>
          </w:p>
          <w:p w14:paraId="68D1D1C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【文法2】</w:t>
            </w:r>
          </w:p>
          <w:p w14:paraId="5469F9B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1.能根據圖片內容，用Can…?造出問句並回答。</w:t>
            </w:r>
          </w:p>
          <w:p w14:paraId="009DB85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2.能套用不同的動詞到Can…?的問句中。</w:t>
            </w:r>
          </w:p>
          <w:p w14:paraId="3DB50FA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【演練】</w:t>
            </w:r>
          </w:p>
          <w:p w14:paraId="66259EA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3.能區分人稱代名詞主格、所有格、受格的差異。</w:t>
            </w:r>
          </w:p>
          <w:p w14:paraId="4C43778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4.能在動詞或介系詞之後要使用人稱代名詞受格。</w:t>
            </w:r>
          </w:p>
          <w:p w14:paraId="534E601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5.能利用上述學到的內容介紹坐在附近的同學。</w:t>
            </w:r>
          </w:p>
          <w:p w14:paraId="00C96CF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4A64DC1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6.能運用閱讀策略：</w:t>
            </w:r>
            <w:r w:rsidRPr="00B039CA">
              <w:rPr>
                <w:rFonts w:ascii="標楷體" w:eastAsia="標楷體" w:hAnsi="標楷體" w:cs="標楷體" w:hint="eastAsia"/>
                <w:bCs/>
                <w:snapToGrid w:val="0"/>
                <w:color w:val="auto"/>
                <w:sz w:val="22"/>
                <w:szCs w:val="22"/>
              </w:rPr>
              <w:t>預測</w:t>
            </w:r>
            <w:r w:rsidRPr="00B039CA">
              <w:rPr>
                <w:rFonts w:ascii="標楷體" w:eastAsia="標楷體" w:hAnsi="標楷體" w:cs="標楷體" w:hint="eastAsia"/>
                <w:snapToGrid w:val="0"/>
                <w:color w:val="auto"/>
                <w:sz w:val="22"/>
                <w:szCs w:val="22"/>
              </w:rPr>
              <w:t>。</w:t>
            </w:r>
          </w:p>
          <w:p w14:paraId="1A5C8BA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7.能了解閱讀文章的主要內容與細節。</w:t>
            </w:r>
          </w:p>
          <w:p w14:paraId="6B66E33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8.能在閱讀過程中隨時修正原先的預測內容。</w:t>
            </w:r>
          </w:p>
          <w:p w14:paraId="65282C8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9.能讀懂課文中所描述的指令內容，並能依肯定與否定來分類。</w:t>
            </w:r>
          </w:p>
          <w:p w14:paraId="5141AFB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10.能將文章中訊息加以比較、歸納，並與實際生活情境做連結。</w:t>
            </w:r>
          </w:p>
          <w:p w14:paraId="5FFF6D9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11.能藉由標題Lab Rules及最後一句Follow these rules and be safe.得知本篇主旨為be safe in a lab。</w:t>
            </w:r>
          </w:p>
          <w:p w14:paraId="651C9086"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12.能討論並分享在不同的場所有哪些不同的規範。</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E14DE2"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758B7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49749FE3"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A2695C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554C52E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6C1615F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265512E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28C2D2B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51A125D"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43F64D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6F0D150D"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63ED785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282EEC7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w:t>
            </w:r>
            <w:r w:rsidRPr="00B039CA">
              <w:rPr>
                <w:rFonts w:ascii="標楷體" w:eastAsia="標楷體" w:hAnsi="標楷體" w:cs="DFKaiShu-SB-Estd-BF" w:hint="eastAsia"/>
                <w:snapToGrid w:val="0"/>
                <w:color w:val="auto"/>
                <w:sz w:val="22"/>
                <w:szCs w:val="22"/>
              </w:rPr>
              <w:lastRenderedPageBreak/>
              <w:t>作與和諧人際關係。</w:t>
            </w:r>
          </w:p>
          <w:p w14:paraId="2B31531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品J2 重視群體規範與榮譽。</w:t>
            </w:r>
          </w:p>
          <w:p w14:paraId="1E4C6681"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74052698"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p>
        </w:tc>
      </w:tr>
      <w:tr w:rsidR="00B97E48" w14:paraId="70B79471" w14:textId="77777777" w:rsidTr="007E1C10">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6EA1489"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第十週</w:t>
            </w:r>
          </w:p>
          <w:p w14:paraId="5D227F2B"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10/28-11/1</w:t>
            </w:r>
          </w:p>
        </w:tc>
        <w:tc>
          <w:tcPr>
            <w:tcW w:w="1418" w:type="dxa"/>
            <w:tcBorders>
              <w:top w:val="single" w:sz="8" w:space="0" w:color="000000"/>
              <w:left w:val="single" w:sz="8" w:space="0" w:color="000000"/>
              <w:bottom w:val="single" w:sz="8" w:space="0" w:color="000000"/>
              <w:right w:val="single" w:sz="8" w:space="0" w:color="000000"/>
            </w:tcBorders>
          </w:tcPr>
          <w:p w14:paraId="0F7585B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2-IV-11 </w:t>
            </w:r>
            <w:r w:rsidRPr="00B039CA">
              <w:rPr>
                <w:rFonts w:eastAsia="標楷體" w:hint="eastAsia"/>
                <w:snapToGrid w:val="0"/>
                <w:color w:val="auto"/>
                <w:sz w:val="22"/>
                <w:szCs w:val="22"/>
              </w:rPr>
              <w:t>能參與簡易的英語短劇表演。</w:t>
            </w:r>
          </w:p>
          <w:p w14:paraId="2A968E7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w:t>
            </w:r>
            <w:r w:rsidRPr="00B039CA">
              <w:rPr>
                <w:rFonts w:eastAsia="標楷體" w:hint="eastAsia"/>
                <w:snapToGrid w:val="0"/>
                <w:color w:val="auto"/>
                <w:sz w:val="22"/>
                <w:szCs w:val="22"/>
              </w:rPr>
              <w:lastRenderedPageBreak/>
              <w:t>生活溝通。</w:t>
            </w:r>
          </w:p>
          <w:p w14:paraId="6CE39FA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3-IV-3 </w:t>
            </w:r>
            <w:r w:rsidRPr="00B039CA">
              <w:rPr>
                <w:rFonts w:eastAsia="標楷體" w:hint="eastAsia"/>
                <w:snapToGrid w:val="0"/>
                <w:color w:val="auto"/>
                <w:sz w:val="22"/>
                <w:szCs w:val="22"/>
              </w:rPr>
              <w:t>能看懂簡易的英文標示。</w:t>
            </w:r>
          </w:p>
          <w:p w14:paraId="736FB2C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6-IV-4 </w:t>
            </w:r>
            <w:r w:rsidRPr="00B039CA">
              <w:rPr>
                <w:rFonts w:eastAsia="標楷體" w:hint="eastAsia"/>
                <w:snapToGrid w:val="0"/>
                <w:color w:val="auto"/>
                <w:sz w:val="22"/>
                <w:szCs w:val="22"/>
              </w:rPr>
              <w:t>樂於接觸課外的英語文多元素材，如歌曲、英語學習雜誌、漫畫、短片、廣播、網路等。</w:t>
            </w:r>
          </w:p>
          <w:p w14:paraId="1F29C39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2040A51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8-IV-6 </w:t>
            </w:r>
            <w:r w:rsidRPr="00B039CA">
              <w:rPr>
                <w:rFonts w:eastAsia="標楷體" w:hint="eastAsia"/>
                <w:snapToGrid w:val="0"/>
                <w:color w:val="auto"/>
                <w:sz w:val="22"/>
                <w:szCs w:val="22"/>
              </w:rPr>
              <w:t>能了解並遵循基本的國際生活禮儀。</w:t>
            </w:r>
          </w:p>
          <w:p w14:paraId="6B09154D"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5683178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Ac-IV-1 </w:t>
            </w:r>
            <w:r w:rsidRPr="00B039CA">
              <w:rPr>
                <w:rFonts w:eastAsia="標楷體" w:hint="eastAsia"/>
                <w:snapToGrid w:val="0"/>
                <w:color w:val="auto"/>
                <w:sz w:val="22"/>
                <w:szCs w:val="22"/>
              </w:rPr>
              <w:t>簡易的英文標示。</w:t>
            </w:r>
          </w:p>
          <w:p w14:paraId="7E2B10F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55372CB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w:t>
            </w:r>
            <w:r w:rsidRPr="00B039CA">
              <w:rPr>
                <w:rFonts w:eastAsia="標楷體" w:hint="eastAsia"/>
                <w:snapToGrid w:val="0"/>
                <w:color w:val="auto"/>
                <w:sz w:val="22"/>
                <w:szCs w:val="22"/>
              </w:rPr>
              <w:lastRenderedPageBreak/>
              <w:t>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40BB903F"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76998EF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7C0E578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4D416A2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6192415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角色扮演。</w:t>
            </w:r>
          </w:p>
          <w:p w14:paraId="42E1AB61"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787CF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圖像符號、建議與規範</w:t>
            </w:r>
          </w:p>
          <w:p w14:paraId="375F93BC"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3  Open the magic door</w:t>
            </w:r>
          </w:p>
          <w:p w14:paraId="68B3520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425E183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1.能唸出課本上各組含有母音的例字。</w:t>
            </w:r>
          </w:p>
          <w:p w14:paraId="2ED357F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2.能唸出課本上各組含有子音的例字。</w:t>
            </w:r>
          </w:p>
          <w:p w14:paraId="7CE14BE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lastRenderedPageBreak/>
              <w:t>3.能了解發音規則並應用於字彙拼讀中。</w:t>
            </w:r>
          </w:p>
          <w:p w14:paraId="6A28F1B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3FCD165A"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4.能將本課字彙與句型應用於聽力與讀寫測驗中。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DF489F"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F1D20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69124CD3"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E1A1A08"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4A65ADE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39CC45B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6C9B411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1B1BFCE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1BC0CCCF"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E7DD3D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C3523F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w:t>
            </w:r>
            <w:r w:rsidRPr="00B039CA">
              <w:rPr>
                <w:rFonts w:ascii="標楷體" w:eastAsia="標楷體" w:hAnsi="標楷體" w:cs="DFKaiShu-SB-Estd-BF" w:hint="eastAsia"/>
                <w:snapToGrid w:val="0"/>
                <w:color w:val="auto"/>
                <w:sz w:val="22"/>
                <w:szCs w:val="22"/>
              </w:rPr>
              <w:lastRenderedPageBreak/>
              <w:t>通。</w:t>
            </w:r>
          </w:p>
          <w:p w14:paraId="2DB0B4E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6F1918B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30D749E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品J2 重視群體規範與榮譽。</w:t>
            </w:r>
          </w:p>
          <w:p w14:paraId="4E3A053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22E61B71"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p>
        </w:tc>
      </w:tr>
      <w:tr w:rsidR="00B97E48" w14:paraId="024A1E5A" w14:textId="77777777" w:rsidTr="0076395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4DC69D73"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第十一週</w:t>
            </w:r>
          </w:p>
          <w:p w14:paraId="57931BEB" w14:textId="77777777" w:rsidR="00B97E48" w:rsidRPr="00313E21" w:rsidRDefault="00B97E48" w:rsidP="00B97E48">
            <w:pPr>
              <w:jc w:val="center"/>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11/4-11/8</w:t>
            </w:r>
          </w:p>
        </w:tc>
        <w:tc>
          <w:tcPr>
            <w:tcW w:w="1418" w:type="dxa"/>
            <w:tcBorders>
              <w:top w:val="single" w:sz="8" w:space="0" w:color="000000"/>
              <w:left w:val="single" w:sz="8" w:space="0" w:color="000000"/>
              <w:bottom w:val="single" w:sz="8" w:space="0" w:color="000000"/>
              <w:right w:val="single" w:sz="8" w:space="0" w:color="000000"/>
            </w:tcBorders>
          </w:tcPr>
          <w:p w14:paraId="41A2E9B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1-IV-4 </w:t>
            </w:r>
            <w:r w:rsidRPr="00B039CA">
              <w:rPr>
                <w:rFonts w:eastAsia="標楷體" w:hint="eastAsia"/>
                <w:snapToGrid w:val="0"/>
                <w:color w:val="auto"/>
                <w:sz w:val="22"/>
                <w:szCs w:val="22"/>
              </w:rPr>
              <w:t>能聽懂日常生活對話的主要內容。</w:t>
            </w:r>
          </w:p>
          <w:p w14:paraId="21ED58D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w:t>
            </w:r>
            <w:r w:rsidRPr="00B039CA">
              <w:rPr>
                <w:rFonts w:eastAsia="標楷體" w:hint="eastAsia"/>
                <w:snapToGrid w:val="0"/>
                <w:color w:val="auto"/>
                <w:sz w:val="22"/>
                <w:szCs w:val="22"/>
              </w:rPr>
              <w:lastRenderedPageBreak/>
              <w:t>識簡短說明或敘述的情境及主旨。</w:t>
            </w:r>
          </w:p>
          <w:p w14:paraId="2976FD6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54E3966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3-IV-7 </w:t>
            </w:r>
            <w:r w:rsidRPr="00B039CA">
              <w:rPr>
                <w:rFonts w:eastAsia="標楷體" w:hint="eastAsia"/>
                <w:snapToGrid w:val="0"/>
                <w:color w:val="auto"/>
                <w:sz w:val="22"/>
                <w:szCs w:val="22"/>
              </w:rPr>
              <w:t>能了解對話的主要內容。</w:t>
            </w:r>
          </w:p>
          <w:p w14:paraId="3A0DECA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5-IV-1 </w:t>
            </w:r>
            <w:r w:rsidRPr="00B039CA">
              <w:rPr>
                <w:rFonts w:eastAsia="標楷體" w:hint="eastAsia"/>
                <w:snapToGrid w:val="0"/>
                <w:color w:val="auto"/>
                <w:sz w:val="22"/>
                <w:szCs w:val="22"/>
              </w:rPr>
              <w:t>能聽懂、讀懂國中階段基本字詞，並使用於簡易日常溝通。</w:t>
            </w:r>
          </w:p>
          <w:p w14:paraId="433C601D"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能掌握國中階段所學字詞及句型，適當地使用於日常生活之溝通。</w:t>
            </w:r>
          </w:p>
          <w:p w14:paraId="7E402122"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5-IV-3 </w:t>
            </w:r>
            <w:r w:rsidRPr="00B039CA">
              <w:rPr>
                <w:rFonts w:eastAsia="標楷體" w:hint="eastAsia"/>
                <w:snapToGrid w:val="0"/>
                <w:color w:val="auto"/>
                <w:sz w:val="22"/>
                <w:szCs w:val="22"/>
              </w:rPr>
              <w:t>能聽懂日常生活應對中常用語句，並能作適當的回應。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D44051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Ab-IV-1 </w:t>
            </w:r>
            <w:r w:rsidRPr="00B039CA">
              <w:rPr>
                <w:rFonts w:eastAsia="標楷體" w:hint="eastAsia"/>
                <w:snapToGrid w:val="0"/>
                <w:color w:val="auto"/>
                <w:sz w:val="22"/>
                <w:szCs w:val="22"/>
              </w:rPr>
              <w:t>句子的發音、重音及語調。</w:t>
            </w:r>
          </w:p>
          <w:p w14:paraId="358356C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w:t>
            </w:r>
            <w:r w:rsidRPr="00B039CA">
              <w:rPr>
                <w:rFonts w:eastAsia="標楷體" w:hint="eastAsia"/>
                <w:snapToGrid w:val="0"/>
                <w:color w:val="auto"/>
                <w:sz w:val="22"/>
                <w:szCs w:val="22"/>
              </w:rPr>
              <w:lastRenderedPageBreak/>
              <w:t>母拼讀的精熟能力、字彙拼寫的輔助）。</w:t>
            </w:r>
          </w:p>
          <w:p w14:paraId="0AA52F5F"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7E16F48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51AFAE8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5BC7D9B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1CF75B4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587595EC"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05647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星期、時間、見面會、報導</w:t>
            </w:r>
          </w:p>
          <w:p w14:paraId="13ECDC84"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4  What Time Is the Concert?</w:t>
            </w:r>
          </w:p>
          <w:p w14:paraId="00D463E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6F099EB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 xml:space="preserve">1.能分辨jazz、tribal </w:t>
            </w:r>
            <w:r w:rsidRPr="00B039CA">
              <w:rPr>
                <w:rFonts w:ascii="標楷體" w:eastAsia="標楷體" w:hAnsi="標楷體" w:cs="標楷體" w:hint="eastAsia"/>
                <w:bCs/>
                <w:snapToGrid w:val="0"/>
                <w:color w:val="auto"/>
                <w:sz w:val="22"/>
                <w:szCs w:val="22"/>
              </w:rPr>
              <w:lastRenderedPageBreak/>
              <w:t>music、rock and roll、popular music等四種音樂類型，並且將聽到的曲目片段填入正確的音樂海報中。</w:t>
            </w:r>
          </w:p>
          <w:p w14:paraId="5F1A876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2.能表達自己喜愛的音樂種類並與他人分享。</w:t>
            </w:r>
          </w:p>
          <w:p w14:paraId="17C882C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024D233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3.能以正確的發音及語調說出基本或重要句子，並進行角色扮演。</w:t>
            </w:r>
          </w:p>
          <w:p w14:paraId="644DE86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4.能了解對話的主要內容並應用到實際生活情境中。</w:t>
            </w:r>
          </w:p>
          <w:p w14:paraId="1BD979F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5.能看懂周遭他人的動作並以現在進行式句型做描述。</w:t>
            </w:r>
          </w:p>
          <w:p w14:paraId="012881E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6.能藉由回答</w:t>
            </w:r>
            <w:r w:rsidRPr="00B039CA">
              <w:rPr>
                <w:rFonts w:ascii="標楷體" w:eastAsia="標楷體" w:hAnsi="標楷體" w:cs="標楷體" w:hint="eastAsia"/>
                <w:snapToGrid w:val="0"/>
                <w:color w:val="auto"/>
                <w:sz w:val="22"/>
                <w:szCs w:val="22"/>
              </w:rPr>
              <w:t>Which kind of music do you like?Who's your favorite singer? Which band do you like?的提問，</w:t>
            </w:r>
            <w:r w:rsidRPr="00B039CA">
              <w:rPr>
                <w:rFonts w:ascii="標楷體" w:eastAsia="標楷體" w:hAnsi="標楷體" w:cs="標楷體" w:hint="eastAsia"/>
                <w:bCs/>
                <w:snapToGrid w:val="0"/>
                <w:color w:val="auto"/>
                <w:sz w:val="22"/>
                <w:szCs w:val="22"/>
              </w:rPr>
              <w:t>發表自己喜歡的音樂類型及歌手或創作家。</w:t>
            </w:r>
          </w:p>
          <w:p w14:paraId="0A0B280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7.能使用What day及What time的句型與他人進行邀約。</w:t>
            </w:r>
          </w:p>
          <w:p w14:paraId="690A2F4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8.能表達或說明活動的時間與日期。</w:t>
            </w:r>
          </w:p>
          <w:p w14:paraId="46C4099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w:t>
            </w:r>
          </w:p>
          <w:p w14:paraId="69B021A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9.能聽說讀寫時間與星期。</w:t>
            </w:r>
          </w:p>
          <w:p w14:paraId="2508921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10.能看懂星期的簡寫形式。</w:t>
            </w:r>
          </w:p>
          <w:p w14:paraId="54D91E3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w:t>
            </w:r>
            <w:r w:rsidRPr="00B039CA">
              <w:rPr>
                <w:rFonts w:ascii="標楷體" w:eastAsia="標楷體" w:hAnsi="標楷體" w:cs="標楷體" w:hint="eastAsia"/>
                <w:snapToGrid w:val="0"/>
                <w:color w:val="auto"/>
                <w:sz w:val="22"/>
                <w:szCs w:val="22"/>
              </w:rPr>
              <w:t>能使用</w:t>
            </w:r>
            <w:r w:rsidRPr="00B039CA">
              <w:rPr>
                <w:rFonts w:ascii="標楷體" w:eastAsia="標楷體" w:hAnsi="標楷體" w:cs="標楷體" w:hint="eastAsia"/>
                <w:bCs/>
                <w:snapToGrid w:val="0"/>
                <w:color w:val="auto"/>
                <w:sz w:val="22"/>
                <w:szCs w:val="22"/>
              </w:rPr>
              <w:t>12小時制（a.m./p.m.）</w:t>
            </w:r>
            <w:r w:rsidRPr="00B039CA">
              <w:rPr>
                <w:rFonts w:ascii="標楷體" w:eastAsia="標楷體" w:hAnsi="標楷體" w:cs="標楷體" w:hint="eastAsia"/>
                <w:snapToGrid w:val="0"/>
                <w:color w:val="auto"/>
                <w:sz w:val="22"/>
                <w:szCs w:val="22"/>
              </w:rPr>
              <w:t>表達時間。</w:t>
            </w:r>
          </w:p>
          <w:p w14:paraId="28694E7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12.能透過生活中常進行的活動，熟記現在分詞的形成規</w:t>
            </w:r>
            <w:r w:rsidRPr="00B039CA">
              <w:rPr>
                <w:rFonts w:ascii="標楷體" w:eastAsia="標楷體" w:hAnsi="標楷體" w:cs="標楷體" w:hint="eastAsia"/>
                <w:bCs/>
                <w:snapToGrid w:val="0"/>
                <w:color w:val="auto"/>
                <w:sz w:val="22"/>
                <w:szCs w:val="22"/>
              </w:rPr>
              <w:lastRenderedPageBreak/>
              <w:t>則。</w:t>
            </w:r>
          </w:p>
          <w:p w14:paraId="6AF327C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w:t>
            </w:r>
          </w:p>
          <w:p w14:paraId="0D4AF31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13.能使用What time is it?來詢問他人時間並回答。</w:t>
            </w:r>
          </w:p>
          <w:p w14:paraId="0F5D5AF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14.能使用What time is the 事情?來詢問某個活動或事件發生的時間。</w:t>
            </w:r>
          </w:p>
          <w:p w14:paraId="0B771E0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15.能聽懂並以不同方式正確地說出時間表達方式。</w:t>
            </w:r>
          </w:p>
          <w:p w14:paraId="73C8C9A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16.能以現在進行式表達正在做的活動。</w:t>
            </w:r>
          </w:p>
          <w:p w14:paraId="78EC682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17.能用be動詞造出現在進行式問句與答句。</w:t>
            </w:r>
          </w:p>
          <w:p w14:paraId="2064766A"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18.能使用What are you doing?詢問對方動作。</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91F76AE"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718D79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6F128DCB"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5D6A6D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06CAACB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2850CDE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3EF9216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683C64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385BA6A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1457E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lastRenderedPageBreak/>
              <w:t>【閱讀素養教育】</w:t>
            </w:r>
          </w:p>
          <w:p w14:paraId="3A7D754A"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w:t>
            </w:r>
            <w:r w:rsidRPr="00B039CA">
              <w:rPr>
                <w:rFonts w:ascii="標楷體" w:eastAsia="標楷體" w:hAnsi="標楷體" w:cs="DFKaiShu-SB-Estd-BF" w:hint="eastAsia"/>
                <w:snapToGrid w:val="0"/>
                <w:color w:val="auto"/>
                <w:sz w:val="22"/>
                <w:szCs w:val="22"/>
              </w:rPr>
              <w:lastRenderedPageBreak/>
              <w:t>涵，並懂得如何運用該詞彙與他人進行溝通。</w:t>
            </w:r>
          </w:p>
          <w:p w14:paraId="7A09641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55516F6A"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302C2407"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286EF750"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4412789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戶J2 從環境中捕獲心靈面的喜悅。</w:t>
            </w:r>
          </w:p>
          <w:p w14:paraId="13A8884E"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 及校外教學，認識 臺灣環境並參訪自然及文化資 產，如國家公園及國家風景區及國家森林公園等。</w:t>
            </w:r>
          </w:p>
        </w:tc>
        <w:tc>
          <w:tcPr>
            <w:tcW w:w="1784" w:type="dxa"/>
            <w:tcBorders>
              <w:top w:val="single" w:sz="8" w:space="0" w:color="000000"/>
              <w:bottom w:val="single" w:sz="8" w:space="0" w:color="000000"/>
              <w:right w:val="single" w:sz="8" w:space="0" w:color="000000"/>
            </w:tcBorders>
          </w:tcPr>
          <w:p w14:paraId="4381D733"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729A893"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lastRenderedPageBreak/>
              <w:t>1.協同科目：</w:t>
            </w:r>
          </w:p>
          <w:p w14:paraId="44350291"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0B0557C"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47CC4399"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2A76E136" w14:textId="77777777" w:rsidTr="008A5244">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07B0708"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第十二週</w:t>
            </w:r>
          </w:p>
          <w:p w14:paraId="3AC9C1C8"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11/11-11/15</w:t>
            </w:r>
          </w:p>
        </w:tc>
        <w:tc>
          <w:tcPr>
            <w:tcW w:w="1418" w:type="dxa"/>
            <w:tcBorders>
              <w:top w:val="single" w:sz="8" w:space="0" w:color="000000"/>
              <w:left w:val="single" w:sz="8" w:space="0" w:color="000000"/>
              <w:bottom w:val="single" w:sz="8" w:space="0" w:color="000000"/>
              <w:right w:val="single" w:sz="8" w:space="0" w:color="000000"/>
            </w:tcBorders>
          </w:tcPr>
          <w:p w14:paraId="691BFA9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1-IV-4 </w:t>
            </w:r>
            <w:r w:rsidRPr="00B039CA">
              <w:rPr>
                <w:rFonts w:eastAsia="標楷體" w:hint="eastAsia"/>
                <w:snapToGrid w:val="0"/>
                <w:color w:val="auto"/>
                <w:sz w:val="22"/>
                <w:szCs w:val="22"/>
              </w:rPr>
              <w:t>能聽懂日常生活對話的主要內容。</w:t>
            </w:r>
          </w:p>
          <w:p w14:paraId="716919A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680A926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789F7F2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3-IV-7 </w:t>
            </w:r>
            <w:r w:rsidRPr="00B039CA">
              <w:rPr>
                <w:rFonts w:eastAsia="標楷體" w:hint="eastAsia"/>
                <w:snapToGrid w:val="0"/>
                <w:color w:val="auto"/>
                <w:sz w:val="22"/>
                <w:szCs w:val="22"/>
              </w:rPr>
              <w:t>能了解對話的主要內容。</w:t>
            </w:r>
          </w:p>
          <w:p w14:paraId="19DE50D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5-IV-1 </w:t>
            </w:r>
            <w:r w:rsidRPr="00B039CA">
              <w:rPr>
                <w:rFonts w:eastAsia="標楷體" w:hint="eastAsia"/>
                <w:snapToGrid w:val="0"/>
                <w:color w:val="auto"/>
                <w:sz w:val="22"/>
                <w:szCs w:val="22"/>
              </w:rPr>
              <w:t>能聽</w:t>
            </w:r>
            <w:r w:rsidRPr="00B039CA">
              <w:rPr>
                <w:rFonts w:eastAsia="標楷體" w:hint="eastAsia"/>
                <w:snapToGrid w:val="0"/>
                <w:color w:val="auto"/>
                <w:sz w:val="22"/>
                <w:szCs w:val="22"/>
              </w:rPr>
              <w:lastRenderedPageBreak/>
              <w:t>懂、讀懂國中階段基本字詞，並使用於簡易日常溝通。</w:t>
            </w:r>
          </w:p>
          <w:p w14:paraId="00D109A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能掌握國中階段所學字詞及句型，適當地使用於日常生活之溝通。</w:t>
            </w:r>
          </w:p>
          <w:p w14:paraId="6E6B02B5"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5-IV-3 </w:t>
            </w:r>
            <w:r w:rsidRPr="00B039CA">
              <w:rPr>
                <w:rFonts w:eastAsia="標楷體" w:hint="eastAsia"/>
                <w:snapToGrid w:val="0"/>
                <w:color w:val="auto"/>
                <w:sz w:val="22"/>
                <w:szCs w:val="22"/>
              </w:rPr>
              <w:t>能聽懂日常生活應對中常用語句，並能作適當的回應。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A53D3D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Ab-IV-1 </w:t>
            </w:r>
            <w:r w:rsidRPr="00B039CA">
              <w:rPr>
                <w:rFonts w:eastAsia="標楷體" w:hint="eastAsia"/>
                <w:snapToGrid w:val="0"/>
                <w:color w:val="auto"/>
                <w:sz w:val="22"/>
                <w:szCs w:val="22"/>
              </w:rPr>
              <w:t>句子的發音、重音及語調。</w:t>
            </w:r>
          </w:p>
          <w:p w14:paraId="1CF1B3E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7F8F302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字詞）。</w:t>
            </w:r>
          </w:p>
          <w:p w14:paraId="333751D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6C4A65F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B-IV-2 </w:t>
            </w:r>
            <w:r w:rsidRPr="00B039CA">
              <w:rPr>
                <w:rFonts w:eastAsia="標楷體" w:hint="eastAsia"/>
                <w:snapToGrid w:val="0"/>
                <w:color w:val="auto"/>
                <w:sz w:val="22"/>
                <w:szCs w:val="22"/>
              </w:rPr>
              <w:t>國中階段所學字詞及句型的生活溝通。</w:t>
            </w:r>
          </w:p>
          <w:p w14:paraId="7D36808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2EEEC0E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186AEE08"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93A5E6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星期、時間、見面會、報導</w:t>
            </w:r>
          </w:p>
          <w:p w14:paraId="2F4489C8"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4  What Time Is the Concert?</w:t>
            </w:r>
          </w:p>
          <w:p w14:paraId="73669AD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42500EF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1.能從關鍵字，例如fan、shake hands、sign pictures中找出文章的主題。</w:t>
            </w:r>
          </w:p>
          <w:p w14:paraId="145BDFB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2.能從標題到每個段落敘述中找到篇章主旨。</w:t>
            </w:r>
          </w:p>
          <w:p w14:paraId="23A3621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3.能藉由Scanning策略尋找篇章細節。</w:t>
            </w:r>
          </w:p>
          <w:p w14:paraId="4DF65BE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4.能運用閱讀策略：</w:t>
            </w:r>
            <w:r w:rsidRPr="00B039CA">
              <w:rPr>
                <w:rFonts w:ascii="標楷體" w:eastAsia="標楷體" w:hAnsi="標楷體" w:cs="標楷體" w:hint="eastAsia"/>
                <w:bCs/>
                <w:snapToGrid w:val="0"/>
                <w:color w:val="auto"/>
                <w:sz w:val="22"/>
                <w:szCs w:val="22"/>
              </w:rPr>
              <w:t>提問。</w:t>
            </w:r>
          </w:p>
          <w:p w14:paraId="7F2F8C9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5.能利用疑問詞who、what、where、when、how、why進行自我提問，以監測自己是否讀懂文章內容。</w:t>
            </w:r>
          </w:p>
          <w:p w14:paraId="5E30A1F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6.能看懂報導性的文章。</w:t>
            </w:r>
          </w:p>
          <w:p w14:paraId="0AC2745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7.能簡單敘述見面會的活動內容。</w:t>
            </w:r>
          </w:p>
          <w:p w14:paraId="60F63839"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8.能以簡短的句子說出或寫出本篇內容大意。</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0D7BDE5"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F9CD63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4ED264D4"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72EDFB"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6C20B5A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3DE5070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164A94A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46354B4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05955AEE"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DCE0D2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74DBE0A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245F25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406F73C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0EB9C0FC"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品J8 理性溝通與問題解決。</w:t>
            </w:r>
          </w:p>
          <w:p w14:paraId="072D4AA8"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6F95D0F7"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lastRenderedPageBreak/>
              <w:t>戶J2 從環境中捕獲心靈面的喜悅。</w:t>
            </w:r>
          </w:p>
          <w:p w14:paraId="617E8DF0"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 及校外教學，認識 臺灣環境並參訪自然及文化資產，如國家公園及國家風景區及國家森林公園等。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14:paraId="4F1813EB"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9C0EF24"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9A330F0"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74994080"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64C5C1F"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2DDF6A0A" w14:textId="77777777" w:rsidTr="00A72CCD">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DAAA731"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第十三週</w:t>
            </w:r>
          </w:p>
          <w:p w14:paraId="06DCBCB9"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11/18-11/22</w:t>
            </w:r>
          </w:p>
        </w:tc>
        <w:tc>
          <w:tcPr>
            <w:tcW w:w="1418" w:type="dxa"/>
            <w:tcBorders>
              <w:top w:val="single" w:sz="8" w:space="0" w:color="000000"/>
              <w:left w:val="single" w:sz="8" w:space="0" w:color="000000"/>
              <w:bottom w:val="single" w:sz="8" w:space="0" w:color="000000"/>
              <w:right w:val="single" w:sz="8" w:space="0" w:color="000000"/>
            </w:tcBorders>
          </w:tcPr>
          <w:p w14:paraId="5D40C85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1-IV-4 </w:t>
            </w:r>
            <w:r w:rsidRPr="00B039CA">
              <w:rPr>
                <w:rFonts w:eastAsia="標楷體" w:hint="eastAsia"/>
                <w:snapToGrid w:val="0"/>
                <w:color w:val="auto"/>
                <w:sz w:val="22"/>
                <w:szCs w:val="22"/>
              </w:rPr>
              <w:t>能聽懂日常生活對話的主要內容。</w:t>
            </w:r>
          </w:p>
          <w:p w14:paraId="1952A83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130C346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2-IV-13 </w:t>
            </w:r>
            <w:r w:rsidRPr="00B039CA">
              <w:rPr>
                <w:rFonts w:eastAsia="標楷體" w:hint="eastAsia"/>
                <w:snapToGrid w:val="0"/>
                <w:color w:val="auto"/>
                <w:sz w:val="22"/>
                <w:szCs w:val="22"/>
              </w:rPr>
              <w:t>能依主題或情境以簡易英語進行日常生活溝通。</w:t>
            </w:r>
          </w:p>
          <w:p w14:paraId="5644096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3-IV-7 </w:t>
            </w:r>
            <w:r w:rsidRPr="00B039CA">
              <w:rPr>
                <w:rFonts w:eastAsia="標楷體" w:hint="eastAsia"/>
                <w:snapToGrid w:val="0"/>
                <w:color w:val="auto"/>
                <w:sz w:val="22"/>
                <w:szCs w:val="22"/>
              </w:rPr>
              <w:t>能了解對話的主要內容。</w:t>
            </w:r>
          </w:p>
          <w:p w14:paraId="0B2952B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5-IV-1 </w:t>
            </w:r>
            <w:r w:rsidRPr="00B039CA">
              <w:rPr>
                <w:rFonts w:eastAsia="標楷體" w:hint="eastAsia"/>
                <w:snapToGrid w:val="0"/>
                <w:color w:val="auto"/>
                <w:sz w:val="22"/>
                <w:szCs w:val="22"/>
              </w:rPr>
              <w:t>能聽懂、讀懂國中階段基本字詞，並使用於簡易日常溝通。</w:t>
            </w:r>
          </w:p>
          <w:p w14:paraId="4B56127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能掌握國中階段所學字詞及句型，適當地使用於日常生活之溝通。</w:t>
            </w:r>
          </w:p>
          <w:p w14:paraId="400F219E"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5-IV-3 </w:t>
            </w:r>
            <w:r w:rsidRPr="00B039CA">
              <w:rPr>
                <w:rFonts w:eastAsia="標楷體" w:hint="eastAsia"/>
                <w:snapToGrid w:val="0"/>
                <w:color w:val="auto"/>
                <w:sz w:val="22"/>
                <w:szCs w:val="22"/>
              </w:rPr>
              <w:t>能聽懂日常生活應對中常用語句，並能作適當的回應。</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F8981B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Ab-IV-1 </w:t>
            </w:r>
            <w:r w:rsidRPr="00B039CA">
              <w:rPr>
                <w:rFonts w:eastAsia="標楷體" w:hint="eastAsia"/>
                <w:snapToGrid w:val="0"/>
                <w:color w:val="auto"/>
                <w:sz w:val="22"/>
                <w:szCs w:val="22"/>
              </w:rPr>
              <w:t>句子的發音、重音及語調。</w:t>
            </w:r>
          </w:p>
          <w:p w14:paraId="79412E3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Ab-IV-3 </w:t>
            </w:r>
            <w:r w:rsidRPr="00B039CA">
              <w:rPr>
                <w:rFonts w:eastAsia="標楷體" w:hint="eastAsia"/>
                <w:snapToGrid w:val="0"/>
                <w:color w:val="auto"/>
                <w:sz w:val="22"/>
                <w:szCs w:val="22"/>
              </w:rPr>
              <w:t>字母拼讀規則（含字母拼讀的精熟能力、字彙拼寫的輔助）。</w:t>
            </w:r>
          </w:p>
          <w:p w14:paraId="5497597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Ac-IV-4 </w:t>
            </w:r>
            <w:r w:rsidRPr="00B039CA">
              <w:rPr>
                <w:rFonts w:eastAsia="標楷體" w:hint="eastAsia"/>
                <w:snapToGrid w:val="0"/>
                <w:color w:val="auto"/>
                <w:sz w:val="22"/>
                <w:szCs w:val="22"/>
              </w:rPr>
              <w:t>國中階段所學字詞（能聽、讀、說、寫最基本的</w:t>
            </w:r>
            <w:r w:rsidRPr="00B039CA">
              <w:rPr>
                <w:rFonts w:eastAsia="標楷體" w:hint="eastAsia"/>
                <w:snapToGrid w:val="0"/>
                <w:color w:val="auto"/>
                <w:sz w:val="22"/>
                <w:szCs w:val="22"/>
              </w:rPr>
              <w:t xml:space="preserve">1,200 </w:t>
            </w:r>
            <w:r w:rsidRPr="00B039CA">
              <w:rPr>
                <w:rFonts w:eastAsia="標楷體" w:hint="eastAsia"/>
                <w:snapToGrid w:val="0"/>
                <w:color w:val="auto"/>
                <w:sz w:val="22"/>
                <w:szCs w:val="22"/>
              </w:rPr>
              <w:t>字</w:t>
            </w:r>
            <w:r w:rsidRPr="00B039CA">
              <w:rPr>
                <w:rFonts w:eastAsia="標楷體" w:hint="eastAsia"/>
                <w:snapToGrid w:val="0"/>
                <w:color w:val="auto"/>
                <w:sz w:val="22"/>
                <w:szCs w:val="22"/>
              </w:rPr>
              <w:lastRenderedPageBreak/>
              <w:t>詞）。</w:t>
            </w:r>
          </w:p>
          <w:p w14:paraId="4D50D1F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309414D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3BEFB48D"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B-IV-5 </w:t>
            </w:r>
            <w:r w:rsidRPr="00B039CA">
              <w:rPr>
                <w:rFonts w:eastAsia="標楷體" w:hint="eastAsia"/>
                <w:snapToGrid w:val="0"/>
                <w:color w:val="auto"/>
                <w:sz w:val="22"/>
                <w:szCs w:val="22"/>
              </w:rPr>
              <w:t>人、事、時、地、物的描述及問答。</w:t>
            </w:r>
          </w:p>
          <w:p w14:paraId="75EE4D2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5212B964"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35F24A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星期、時間、見面會、報導</w:t>
            </w:r>
          </w:p>
          <w:p w14:paraId="640D9652"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4  What Time Is the Concert?</w:t>
            </w:r>
          </w:p>
          <w:p w14:paraId="784CB37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318D906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1.能唸出課本上各組含有母音的例字。</w:t>
            </w:r>
          </w:p>
          <w:p w14:paraId="1EE8C34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2.能唸出課本上各組含有子音的例字。</w:t>
            </w:r>
          </w:p>
          <w:p w14:paraId="6297BC0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3.能了解發音規則並應用於字彙拼讀中。</w:t>
            </w:r>
          </w:p>
          <w:p w14:paraId="721443F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0E8006CB"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4.能將本課字彙與句型應用於聽力與讀寫測驗中。</w:t>
            </w:r>
          </w:p>
          <w:p w14:paraId="609145B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【延伸】</w:t>
            </w:r>
          </w:p>
          <w:p w14:paraId="402CE25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5.能觀察</w:t>
            </w:r>
            <w:r w:rsidRPr="00B039CA">
              <w:rPr>
                <w:rFonts w:ascii="標楷體" w:eastAsia="標楷體" w:hAnsi="標楷體" w:cs="標楷體" w:hint="eastAsia"/>
                <w:bCs/>
                <w:snapToGrid w:val="0"/>
                <w:color w:val="auto"/>
                <w:sz w:val="22"/>
                <w:szCs w:val="22"/>
              </w:rPr>
              <w:t>關鍵字並歸納重點：「名詞＋名詞」形成複合名詞（compound nouns）。</w:t>
            </w:r>
          </w:p>
          <w:p w14:paraId="14F2E690"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6.能觀察單字的組合來猜測其字義。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583F170"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1D2285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26622C2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F43D385"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08164D8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5AA87D4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0CDAA26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3A93FC5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A4469AC"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D96E40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70B75DCC"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4596593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33E9616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1B4B999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lastRenderedPageBreak/>
              <w:t>品J8 理性溝通與問題解決。</w:t>
            </w:r>
          </w:p>
          <w:p w14:paraId="3E512860"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4A86CCE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戶J2 從環境中捕獲心靈面的喜悅。</w:t>
            </w:r>
          </w:p>
          <w:p w14:paraId="306EC40F"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 及校外教學，認識 臺灣環境並參訪自然及文化資產，如國家公園及國家風景區及國家森林公園等。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14:paraId="246431A4"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32D13147"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E5C3C53"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382F339"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1B9BEF3"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3B59F4AA" w14:textId="77777777" w:rsidTr="00B31A5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EF3BB7A"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第十四週</w:t>
            </w:r>
          </w:p>
          <w:p w14:paraId="176C19DB"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11/25-11/29</w:t>
            </w:r>
          </w:p>
          <w:p w14:paraId="292894A4" w14:textId="77777777" w:rsidR="00B97E48" w:rsidRPr="00313E21" w:rsidRDefault="00B97E48" w:rsidP="00B97E48">
            <w:pPr>
              <w:rPr>
                <w:rFonts w:eastAsia="標楷體"/>
                <w:color w:val="auto"/>
                <w:sz w:val="22"/>
              </w:rPr>
            </w:pPr>
            <w:r w:rsidRPr="00313E21">
              <w:rPr>
                <w:rFonts w:eastAsia="標楷體"/>
                <w:color w:val="auto"/>
                <w:sz w:val="22"/>
              </w:rPr>
              <w:t>(</w:t>
            </w:r>
            <w:r w:rsidRPr="00313E21">
              <w:rPr>
                <w:rFonts w:eastAsia="標楷體"/>
                <w:color w:val="auto"/>
                <w:sz w:val="22"/>
              </w:rPr>
              <w:t>暫訂</w:t>
            </w:r>
            <w:r>
              <w:rPr>
                <w:rFonts w:eastAsia="標楷體" w:hint="eastAsia"/>
                <w:color w:val="auto"/>
                <w:sz w:val="22"/>
              </w:rPr>
              <w:t>11/28.29</w:t>
            </w:r>
            <w:r w:rsidRPr="00313E21">
              <w:rPr>
                <w:rFonts w:eastAsia="標楷體"/>
                <w:color w:val="auto"/>
                <w:sz w:val="22"/>
              </w:rPr>
              <w:t>第</w:t>
            </w:r>
            <w:r w:rsidRPr="00313E21">
              <w:rPr>
                <w:rFonts w:eastAsia="標楷體" w:hint="eastAsia"/>
                <w:color w:val="auto"/>
                <w:sz w:val="22"/>
              </w:rPr>
              <w:t>二</w:t>
            </w:r>
            <w:r w:rsidRPr="00313E21">
              <w:rPr>
                <w:rFonts w:eastAsia="標楷體"/>
                <w:color w:val="auto"/>
                <w:sz w:val="22"/>
              </w:rPr>
              <w:t>次期中考</w:t>
            </w:r>
            <w:r w:rsidRPr="00313E21">
              <w:rPr>
                <w:rFonts w:eastAsia="標楷體"/>
                <w:color w:val="auto"/>
                <w:sz w:val="22"/>
              </w:rPr>
              <w:t>)</w:t>
            </w:r>
          </w:p>
        </w:tc>
        <w:tc>
          <w:tcPr>
            <w:tcW w:w="1418" w:type="dxa"/>
            <w:tcBorders>
              <w:top w:val="single" w:sz="8" w:space="0" w:color="000000"/>
              <w:left w:val="single" w:sz="8" w:space="0" w:color="000000"/>
              <w:bottom w:val="single" w:sz="8" w:space="0" w:color="000000"/>
              <w:right w:val="single" w:sz="8" w:space="0" w:color="000000"/>
            </w:tcBorders>
          </w:tcPr>
          <w:p w14:paraId="14DB2641"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36575AD0"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IV-7 </w:t>
            </w:r>
            <w:r w:rsidRPr="00B039CA">
              <w:rPr>
                <w:rFonts w:eastAsia="標楷體" w:hint="eastAsia"/>
                <w:bCs/>
                <w:snapToGrid w:val="0"/>
                <w:color w:val="auto"/>
                <w:sz w:val="22"/>
                <w:szCs w:val="22"/>
              </w:rPr>
              <w:t>能聽懂日常生活對話，並能以簡單的字</w:t>
            </w:r>
            <w:r w:rsidRPr="00B039CA">
              <w:rPr>
                <w:rFonts w:eastAsia="標楷體" w:hint="eastAsia"/>
                <w:bCs/>
                <w:snapToGrid w:val="0"/>
                <w:color w:val="auto"/>
                <w:sz w:val="22"/>
                <w:szCs w:val="22"/>
              </w:rPr>
              <w:lastRenderedPageBreak/>
              <w:t>詞、句子記下要點。</w:t>
            </w:r>
          </w:p>
          <w:p w14:paraId="5043B72D"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IV-11 </w:t>
            </w:r>
            <w:r w:rsidRPr="00B039CA">
              <w:rPr>
                <w:rFonts w:eastAsia="標楷體" w:hint="eastAsia"/>
                <w:bCs/>
                <w:snapToGrid w:val="0"/>
                <w:color w:val="auto"/>
                <w:sz w:val="22"/>
                <w:szCs w:val="22"/>
              </w:rPr>
              <w:t>能看懂並能填寫簡單的表格及資料等。</w:t>
            </w:r>
          </w:p>
          <w:p w14:paraId="50D71C7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6-IV-2 </w:t>
            </w:r>
            <w:r w:rsidRPr="00B039CA">
              <w:rPr>
                <w:rFonts w:eastAsia="標楷體" w:hint="eastAsia"/>
                <w:snapToGrid w:val="0"/>
                <w:color w:val="auto"/>
                <w:sz w:val="22"/>
                <w:szCs w:val="22"/>
              </w:rPr>
              <w:t>主動預習、複習並將學習內容作基本的整理歸納。</w:t>
            </w:r>
          </w:p>
          <w:p w14:paraId="676C5A12"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6</w:t>
            </w:r>
            <w:r w:rsidRPr="00B039CA">
              <w:rPr>
                <w:rFonts w:eastAsia="標楷體" w:hint="eastAsia"/>
                <w:snapToGrid w:val="0"/>
                <w:color w:val="auto"/>
                <w:sz w:val="22"/>
                <w:szCs w:val="22"/>
              </w:rPr>
              <w:t>-</w:t>
            </w:r>
            <w:r w:rsidRPr="00B039CA">
              <w:rPr>
                <w:rFonts w:eastAsia="標楷體" w:hint="eastAsia"/>
                <w:bCs/>
                <w:snapToGrid w:val="0"/>
                <w:color w:val="auto"/>
                <w:sz w:val="22"/>
                <w:szCs w:val="22"/>
              </w:rPr>
              <w:t>IV</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6 </w:t>
            </w:r>
            <w:r w:rsidRPr="00B039CA">
              <w:rPr>
                <w:rFonts w:eastAsia="標楷體" w:hint="eastAsia"/>
                <w:bCs/>
                <w:snapToGrid w:val="0"/>
                <w:color w:val="auto"/>
                <w:sz w:val="22"/>
                <w:szCs w:val="22"/>
              </w:rPr>
              <w:t>主動從網或其他課外材料，搜尋相關英語文資源，並與教師及同學分享。</w:t>
            </w:r>
          </w:p>
          <w:p w14:paraId="42C85801"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9</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AE4F4AF"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lastRenderedPageBreak/>
              <w:t>Ae</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常見的圖表。</w:t>
            </w:r>
          </w:p>
          <w:p w14:paraId="5C8B9AA4"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72B860D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2667FB1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w:t>
            </w:r>
            <w:r w:rsidRPr="00B039CA">
              <w:rPr>
                <w:rFonts w:eastAsia="標楷體" w:hint="eastAsia"/>
                <w:snapToGrid w:val="0"/>
                <w:color w:val="auto"/>
                <w:sz w:val="22"/>
                <w:szCs w:val="22"/>
              </w:rPr>
              <w:lastRenderedPageBreak/>
              <w:t>演。</w:t>
            </w:r>
          </w:p>
          <w:p w14:paraId="7E1852E1"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630846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複習</w:t>
            </w:r>
          </w:p>
          <w:p w14:paraId="0E54A7F5"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Review 2</w:t>
            </w:r>
            <w:r w:rsidRPr="00B039CA">
              <w:rPr>
                <w:rFonts w:ascii="標楷體" w:eastAsia="標楷體" w:hAnsi="標楷體" w:cs="標楷體" w:hint="eastAsia"/>
                <w:snapToGrid w:val="0"/>
                <w:color w:val="auto"/>
                <w:sz w:val="22"/>
                <w:szCs w:val="22"/>
              </w:rPr>
              <w:t>(第二次段考)</w:t>
            </w:r>
          </w:p>
          <w:p w14:paraId="60BC267D"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【聽力策略：介紹活動】</w:t>
            </w:r>
          </w:p>
          <w:p w14:paraId="2D1D640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1.能依據圖片線索來預測聽力內容。</w:t>
            </w:r>
          </w:p>
          <w:p w14:paraId="5B921EA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2.能以「人、事、時、地、物」等不同的角度來進行Predicting提問。</w:t>
            </w:r>
          </w:p>
          <w:p w14:paraId="0FADDD0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3.能認識並練習聽懂大意的</w:t>
            </w:r>
            <w:r w:rsidRPr="00B039CA">
              <w:rPr>
                <w:rFonts w:ascii="標楷體" w:eastAsia="標楷體" w:hAnsi="標楷體" w:cs="標楷體" w:hint="eastAsia"/>
                <w:snapToGrid w:val="0"/>
                <w:color w:val="auto"/>
                <w:sz w:val="22"/>
                <w:szCs w:val="22"/>
              </w:rPr>
              <w:lastRenderedPageBreak/>
              <w:t>聽力技巧。</w:t>
            </w:r>
          </w:p>
          <w:p w14:paraId="1C054DE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4.能聽認識介紹活動時的用語。</w:t>
            </w:r>
          </w:p>
          <w:p w14:paraId="12897FA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【任務導向型活動】</w:t>
            </w:r>
          </w:p>
          <w:p w14:paraId="3FF2745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5.能依時間表與他人進行對話，找出彼此可以一起去看電影的時間。</w:t>
            </w:r>
          </w:p>
          <w:p w14:paraId="53653B0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w:t>
            </w:r>
            <w:r w:rsidRPr="00B039CA">
              <w:rPr>
                <w:rFonts w:ascii="標楷體" w:eastAsia="標楷體" w:hAnsi="標楷體" w:cs="標楷體" w:hint="eastAsia"/>
                <w:snapToGrid w:val="0"/>
                <w:color w:val="auto"/>
                <w:sz w:val="22"/>
                <w:szCs w:val="22"/>
              </w:rPr>
              <w:t>自我檢核</w:t>
            </w:r>
            <w:r w:rsidRPr="00B039CA">
              <w:rPr>
                <w:rFonts w:ascii="標楷體" w:eastAsia="標楷體" w:hAnsi="標楷體" w:cs="標楷體" w:hint="eastAsia"/>
                <w:bCs/>
                <w:snapToGrid w:val="0"/>
                <w:color w:val="auto"/>
                <w:sz w:val="22"/>
                <w:szCs w:val="22"/>
              </w:rPr>
              <w:t>】</w:t>
            </w:r>
          </w:p>
          <w:p w14:paraId="6D96D2E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6.能討論時間和星期。</w:t>
            </w:r>
          </w:p>
          <w:p w14:paraId="4E2529A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7.能正確使用祈使句。</w:t>
            </w:r>
          </w:p>
          <w:p w14:paraId="02BBC7C2"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8能描述正在進行的活動。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8EB1A04"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E5202A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5B3D2439"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3A39146"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4508F9D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04660EB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5A4F593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311FACC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27339DBE"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3740E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1CC12D8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9FBEDC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lastRenderedPageBreak/>
              <w:t>【品德教育】</w:t>
            </w:r>
          </w:p>
          <w:p w14:paraId="10DCFCED"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08DFD496"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0DEB32B8"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305877A"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62B0380"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B321779"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BBB4BDB"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3709F408" w14:textId="77777777" w:rsidTr="00F754F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050BEB03"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第十五週</w:t>
            </w:r>
          </w:p>
          <w:p w14:paraId="35438FFB"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12/2-12/6</w:t>
            </w:r>
          </w:p>
        </w:tc>
        <w:tc>
          <w:tcPr>
            <w:tcW w:w="1418" w:type="dxa"/>
            <w:tcBorders>
              <w:top w:val="single" w:sz="8" w:space="0" w:color="000000"/>
              <w:left w:val="single" w:sz="8" w:space="0" w:color="000000"/>
              <w:bottom w:val="single" w:sz="8" w:space="0" w:color="000000"/>
              <w:right w:val="single" w:sz="8" w:space="0" w:color="000000"/>
            </w:tcBorders>
          </w:tcPr>
          <w:p w14:paraId="7BF76B5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5DDEF78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2-IV-6 </w:t>
            </w:r>
            <w:r w:rsidRPr="00B039CA">
              <w:rPr>
                <w:rFonts w:eastAsia="標楷體" w:hint="eastAsia"/>
                <w:snapToGrid w:val="0"/>
                <w:color w:val="auto"/>
                <w:sz w:val="22"/>
                <w:szCs w:val="22"/>
              </w:rPr>
              <w:t>能依人、事、時、地、物作簡易的描</w:t>
            </w:r>
            <w:r w:rsidRPr="00B039CA">
              <w:rPr>
                <w:rFonts w:eastAsia="標楷體" w:hint="eastAsia"/>
                <w:snapToGrid w:val="0"/>
                <w:color w:val="auto"/>
                <w:sz w:val="22"/>
                <w:szCs w:val="22"/>
              </w:rPr>
              <w:lastRenderedPageBreak/>
              <w:t>述或回答。</w:t>
            </w:r>
          </w:p>
          <w:p w14:paraId="4DCAAB9E"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7326A15D"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3</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IV-12 </w:t>
            </w:r>
            <w:r w:rsidRPr="00B039CA">
              <w:rPr>
                <w:rFonts w:eastAsia="標楷體" w:hint="eastAsia"/>
                <w:bCs/>
                <w:snapToGrid w:val="0"/>
                <w:color w:val="auto"/>
                <w:sz w:val="22"/>
                <w:szCs w:val="22"/>
              </w:rPr>
              <w:t>能熟悉重要的閱讀技巧，如擷取大意、猜測字義、推敲文意、預測後續文意及情節發展等。</w:t>
            </w:r>
          </w:p>
          <w:p w14:paraId="2C096C3D"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能快速閱讀了解文章重點，並有效應用於廣泛閱讀中。</w:t>
            </w:r>
          </w:p>
          <w:p w14:paraId="008A38F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6-IV-1 </w:t>
            </w:r>
            <w:r w:rsidRPr="00B039CA">
              <w:rPr>
                <w:rFonts w:eastAsia="標楷體" w:hint="eastAsia"/>
                <w:snapToGrid w:val="0"/>
                <w:color w:val="auto"/>
                <w:sz w:val="22"/>
                <w:szCs w:val="22"/>
              </w:rPr>
              <w:t>樂於參與課堂中各類練習活動，不畏犯錯。</w:t>
            </w:r>
          </w:p>
          <w:p w14:paraId="51B7A57B" w14:textId="77777777" w:rsidR="00B97E48" w:rsidRPr="00B039CA" w:rsidRDefault="00B97E48" w:rsidP="00B97E48">
            <w:pPr>
              <w:spacing w:line="260" w:lineRule="exact"/>
              <w:jc w:val="left"/>
              <w:rPr>
                <w:snapToGrid w:val="0"/>
                <w:sz w:val="22"/>
                <w:szCs w:val="22"/>
              </w:rPr>
            </w:pPr>
            <w:r w:rsidRPr="00B039CA">
              <w:rPr>
                <w:rFonts w:eastAsia="標楷體" w:hint="eastAsia"/>
                <w:bCs/>
                <w:snapToGrid w:val="0"/>
                <w:color w:val="auto"/>
                <w:sz w:val="22"/>
                <w:szCs w:val="22"/>
              </w:rPr>
              <w:t>8</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能以簡易英語介紹國外主要節慶習俗。</w:t>
            </w:r>
          </w:p>
          <w:p w14:paraId="0D544C69" w14:textId="77777777" w:rsidR="00B97E48" w:rsidRDefault="00B97E48" w:rsidP="00B97E48">
            <w:pPr>
              <w:jc w:val="center"/>
              <w:rPr>
                <w:rFonts w:ascii="標楷體" w:eastAsia="標楷體" w:hAnsi="標楷體" w:cs="標楷體"/>
                <w:color w:val="FF0000"/>
                <w:sz w:val="24"/>
                <w:szCs w:val="24"/>
              </w:rPr>
            </w:pP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76040639"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lastRenderedPageBreak/>
              <w:t>Ab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句子的發音、重音及語調。</w:t>
            </w:r>
          </w:p>
          <w:p w14:paraId="136FADC0"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IV-4 </w:t>
            </w:r>
            <w:r w:rsidRPr="00B039CA">
              <w:rPr>
                <w:rFonts w:eastAsia="標楷體" w:hint="eastAsia"/>
                <w:bCs/>
                <w:snapToGrid w:val="0"/>
                <w:color w:val="auto"/>
                <w:sz w:val="22"/>
                <w:szCs w:val="22"/>
              </w:rPr>
              <w:t>國中階段所學字詞（能聽、讀、說、寫最基本的</w:t>
            </w:r>
            <w:r w:rsidRPr="00B039CA">
              <w:rPr>
                <w:rFonts w:eastAsia="標楷體" w:hint="eastAsia"/>
                <w:bCs/>
                <w:snapToGrid w:val="0"/>
                <w:color w:val="auto"/>
                <w:sz w:val="22"/>
                <w:szCs w:val="22"/>
              </w:rPr>
              <w:t xml:space="preserve">1,200 </w:t>
            </w:r>
            <w:r w:rsidRPr="00B039CA">
              <w:rPr>
                <w:rFonts w:eastAsia="標楷體" w:hint="eastAsia"/>
                <w:bCs/>
                <w:snapToGrid w:val="0"/>
                <w:color w:val="auto"/>
                <w:sz w:val="22"/>
                <w:szCs w:val="22"/>
              </w:rPr>
              <w:t>字</w:t>
            </w:r>
            <w:r w:rsidRPr="00B039CA">
              <w:rPr>
                <w:rFonts w:eastAsia="標楷體" w:hint="eastAsia"/>
                <w:bCs/>
                <w:snapToGrid w:val="0"/>
                <w:color w:val="auto"/>
                <w:sz w:val="22"/>
                <w:szCs w:val="22"/>
              </w:rPr>
              <w:lastRenderedPageBreak/>
              <w:t>詞）。</w:t>
            </w:r>
          </w:p>
          <w:p w14:paraId="3E6947BC"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國中階段所學的文法句型。</w:t>
            </w:r>
          </w:p>
          <w:p w14:paraId="67F1DED8"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國中階段所學字詞及句型的生活溝通。</w:t>
            </w:r>
          </w:p>
          <w:p w14:paraId="44FF05B8"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068B4A59"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國內外節慶習俗。</w:t>
            </w:r>
          </w:p>
          <w:p w14:paraId="28AFFE64" w14:textId="77777777" w:rsidR="00B97E48" w:rsidRPr="00B039CA" w:rsidRDefault="00B97E48" w:rsidP="00B97E48">
            <w:pPr>
              <w:pStyle w:val="Default"/>
              <w:spacing w:line="260" w:lineRule="exact"/>
              <w:jc w:val="left"/>
              <w:rPr>
                <w:rFonts w:ascii="Times New Roman" w:hAnsi="Times New Roman" w:cs="Times New Roman"/>
                <w:bCs/>
                <w:snapToGrid w:val="0"/>
                <w:sz w:val="22"/>
                <w:szCs w:val="22"/>
              </w:rPr>
            </w:pPr>
            <w:r w:rsidRPr="00B039CA">
              <w:rPr>
                <w:rFonts w:eastAsia="標楷體" w:hint="eastAsia"/>
                <w:snapToGrid w:val="0"/>
                <w:color w:val="auto"/>
                <w:sz w:val="22"/>
                <w:szCs w:val="22"/>
              </w:rPr>
              <w:t>C-</w:t>
            </w:r>
            <w:r w:rsidRPr="00B039CA">
              <w:rPr>
                <w:rFonts w:eastAsia="標楷體" w:hint="eastAsia"/>
                <w:bCs/>
                <w:snapToGrid w:val="0"/>
                <w:color w:val="auto"/>
                <w:sz w:val="22"/>
                <w:szCs w:val="22"/>
              </w:rPr>
              <w:t>IV-4 基本的世界觀。</w:t>
            </w:r>
          </w:p>
          <w:p w14:paraId="02BF15CD" w14:textId="77777777" w:rsidR="00B97E48" w:rsidRPr="00B039CA" w:rsidRDefault="00B97E48" w:rsidP="00B97E48">
            <w:pPr>
              <w:spacing w:line="260" w:lineRule="exact"/>
              <w:jc w:val="left"/>
              <w:rPr>
                <w:snapToGrid w:val="0"/>
                <w:sz w:val="22"/>
                <w:szCs w:val="22"/>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二至三項訊息的比較、歸類、排序的方法。</w:t>
            </w:r>
          </w:p>
          <w:p w14:paraId="77B41A48" w14:textId="77777777" w:rsidR="00B97E48" w:rsidRPr="00B039CA" w:rsidRDefault="00B97E48" w:rsidP="00B97E48">
            <w:pPr>
              <w:pStyle w:val="Default"/>
              <w:spacing w:line="260" w:lineRule="exact"/>
              <w:jc w:val="left"/>
              <w:rPr>
                <w:rFonts w:ascii="Times New Roman" w:hAnsi="Times New Roman" w:cs="Times New Roman"/>
                <w:bCs/>
                <w:snapToGrid w:val="0"/>
                <w:sz w:val="22"/>
                <w:szCs w:val="22"/>
              </w:rPr>
            </w:pPr>
          </w:p>
          <w:p w14:paraId="536140EE" w14:textId="77777777" w:rsidR="00B97E48" w:rsidRDefault="00B97E48" w:rsidP="00B97E48">
            <w:pPr>
              <w:jc w:val="center"/>
              <w:rPr>
                <w:rFonts w:ascii="標楷體" w:eastAsia="標楷體" w:hAnsi="標楷體" w:cs="標楷體"/>
                <w:color w:val="FF0000"/>
                <w:sz w:val="24"/>
                <w:szCs w:val="24"/>
              </w:rPr>
            </w:pP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04D64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日期、月份、節慶</w:t>
            </w:r>
          </w:p>
          <w:p w14:paraId="359D709B"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5  What’s the Date?</w:t>
            </w:r>
          </w:p>
          <w:p w14:paraId="73F5CC1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37A369C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1.能正確念出圖片中並能搜尋該節慶今年正確的日期。</w:t>
            </w:r>
          </w:p>
          <w:p w14:paraId="131D752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6C22F5D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2.能以正確的發音及語調說出基本或重要句子，並進行</w:t>
            </w:r>
            <w:r w:rsidRPr="00B039CA">
              <w:rPr>
                <w:rFonts w:ascii="標楷體" w:eastAsia="標楷體" w:hAnsi="標楷體" w:cs="標楷體" w:hint="eastAsia"/>
                <w:bCs/>
                <w:snapToGrid w:val="0"/>
                <w:color w:val="auto"/>
                <w:sz w:val="22"/>
                <w:szCs w:val="22"/>
              </w:rPr>
              <w:lastRenderedPageBreak/>
              <w:t>角色扮演。</w:t>
            </w:r>
          </w:p>
          <w:p w14:paraId="143DE8D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3.能了解對話的主要內容並應用到實際生活情境中。</w:t>
            </w:r>
          </w:p>
          <w:p w14:paraId="261A285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4.能討論並分享「感恩節」的精神。</w:t>
            </w:r>
          </w:p>
          <w:p w14:paraId="548A803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5.能表達對社會、家庭或事物的感謝。</w:t>
            </w:r>
          </w:p>
          <w:p w14:paraId="6065024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【字彙1、2】</w:t>
            </w:r>
          </w:p>
          <w:p w14:paraId="1E14A71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6.能聽說讀寫12個月份。</w:t>
            </w:r>
          </w:p>
          <w:p w14:paraId="195B2CF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7.能聽說讀寫節慶名稱。</w:t>
            </w:r>
          </w:p>
          <w:p w14:paraId="59D9EDF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8.能以It is in</w:t>
            </w:r>
            <w:r w:rsidRPr="00B039CA">
              <w:rPr>
                <w:rFonts w:ascii="標楷體" w:eastAsia="標楷體" w:hAnsi="標楷體" w:cs="標楷體" w:hint="eastAsia"/>
                <w:snapToGrid w:val="0"/>
                <w:color w:val="auto"/>
                <w:sz w:val="22"/>
                <w:szCs w:val="22"/>
              </w:rPr>
              <w:t>＋</w:t>
            </w:r>
            <w:r w:rsidRPr="00B039CA">
              <w:rPr>
                <w:rFonts w:ascii="標楷體" w:eastAsia="標楷體" w:hAnsi="標楷體" w:cs="標楷體" w:hint="eastAsia"/>
                <w:bCs/>
                <w:snapToGrid w:val="0"/>
                <w:color w:val="auto"/>
                <w:sz w:val="22"/>
                <w:szCs w:val="22"/>
              </w:rPr>
              <w:t>月份.說明某節日所在的月份。</w:t>
            </w:r>
          </w:p>
          <w:p w14:paraId="188B8AA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9.能介紹自己喜愛的節日並說明原因。</w:t>
            </w:r>
          </w:p>
          <w:p w14:paraId="3C52112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【文法1】</w:t>
            </w:r>
          </w:p>
          <w:p w14:paraId="3369477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10.能熟記序數的形成規則。</w:t>
            </w:r>
          </w:p>
          <w:p w14:paraId="68E72D1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11.能使用月份與序數的搭配。</w:t>
            </w:r>
          </w:p>
          <w:p w14:paraId="07BABB0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12.能將What's the date?的句型應用在生活中。</w:t>
            </w:r>
          </w:p>
          <w:p w14:paraId="21A5E14C"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13.能熟悉美式英文多以「月份</w:t>
            </w:r>
            <w:r w:rsidRPr="00B039CA">
              <w:rPr>
                <w:rFonts w:ascii="標楷體" w:eastAsia="標楷體" w:hAnsi="標楷體" w:cs="標楷體" w:hint="eastAsia"/>
                <w:snapToGrid w:val="0"/>
                <w:color w:val="auto"/>
                <w:sz w:val="22"/>
                <w:szCs w:val="22"/>
              </w:rPr>
              <w:t>＋</w:t>
            </w:r>
            <w:r w:rsidRPr="00B039CA">
              <w:rPr>
                <w:rFonts w:ascii="標楷體" w:eastAsia="標楷體" w:hAnsi="標楷體" w:cs="標楷體" w:hint="eastAsia"/>
                <w:bCs/>
                <w:snapToGrid w:val="0"/>
                <w:color w:val="auto"/>
                <w:sz w:val="22"/>
                <w:szCs w:val="22"/>
              </w:rPr>
              <w:t>序數」來表達日期，而英式英文多以「序數</w:t>
            </w:r>
            <w:r w:rsidRPr="00B039CA">
              <w:rPr>
                <w:rFonts w:ascii="標楷體" w:eastAsia="標楷體" w:hAnsi="標楷體" w:cs="標楷體" w:hint="eastAsia"/>
                <w:snapToGrid w:val="0"/>
                <w:color w:val="auto"/>
                <w:sz w:val="22"/>
                <w:szCs w:val="22"/>
              </w:rPr>
              <w:t>＋</w:t>
            </w:r>
            <w:r w:rsidRPr="00B039CA">
              <w:rPr>
                <w:rFonts w:ascii="標楷體" w:eastAsia="標楷體" w:hAnsi="標楷體" w:cs="標楷體" w:hint="eastAsia"/>
                <w:bCs/>
                <w:snapToGrid w:val="0"/>
                <w:color w:val="auto"/>
                <w:sz w:val="22"/>
                <w:szCs w:val="22"/>
              </w:rPr>
              <w:t>月份」表達日期。</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3C0EDB5"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B6C356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114AC6C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B7B55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2EB606D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831D77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4B23331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206BCAC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6250055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2E8F56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2E1A54D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w:t>
            </w:r>
            <w:r w:rsidRPr="00B039CA">
              <w:rPr>
                <w:rFonts w:ascii="標楷體" w:eastAsia="標楷體" w:hAnsi="標楷體" w:cs="DFKaiShu-SB-Estd-BF" w:hint="eastAsia"/>
                <w:snapToGrid w:val="0"/>
                <w:color w:val="auto"/>
                <w:sz w:val="22"/>
                <w:szCs w:val="22"/>
              </w:rPr>
              <w:lastRenderedPageBreak/>
              <w:t>通。</w:t>
            </w:r>
          </w:p>
          <w:p w14:paraId="43369F3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【國際教育】</w:t>
            </w:r>
          </w:p>
          <w:p w14:paraId="2185ECC6"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國J5 尊重與欣賞世界不同文化的價值。</w:t>
            </w:r>
          </w:p>
          <w:p w14:paraId="29D936D5"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【多元文化教育】</w:t>
            </w:r>
          </w:p>
          <w:p w14:paraId="0D19472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多J5 瞭解及尊重不同文化的習俗與禁忌。</w:t>
            </w:r>
          </w:p>
          <w:p w14:paraId="1DCA3D84"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72A6AED7"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品J1 溝通合作與和諧人際關係。</w:t>
            </w:r>
          </w:p>
        </w:tc>
        <w:tc>
          <w:tcPr>
            <w:tcW w:w="1784" w:type="dxa"/>
            <w:tcBorders>
              <w:top w:val="single" w:sz="8" w:space="0" w:color="000000"/>
              <w:bottom w:val="single" w:sz="8" w:space="0" w:color="000000"/>
              <w:right w:val="single" w:sz="8" w:space="0" w:color="000000"/>
            </w:tcBorders>
          </w:tcPr>
          <w:p w14:paraId="7F8E6FA7"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165E5C1F"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D00CDE1"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62E7088D"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544004EE"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w:t>
            </w:r>
          </w:p>
        </w:tc>
      </w:tr>
      <w:tr w:rsidR="00B97E48" w14:paraId="0C5E80DC" w14:textId="77777777" w:rsidTr="003C4239">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13E39B05"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第十六週</w:t>
            </w:r>
          </w:p>
          <w:p w14:paraId="1DBEC691"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12/9-12/13</w:t>
            </w:r>
          </w:p>
        </w:tc>
        <w:tc>
          <w:tcPr>
            <w:tcW w:w="1418" w:type="dxa"/>
            <w:tcBorders>
              <w:top w:val="single" w:sz="8" w:space="0" w:color="000000"/>
              <w:left w:val="single" w:sz="8" w:space="0" w:color="000000"/>
              <w:bottom w:val="single" w:sz="8" w:space="0" w:color="000000"/>
              <w:right w:val="single" w:sz="8" w:space="0" w:color="000000"/>
            </w:tcBorders>
          </w:tcPr>
          <w:p w14:paraId="3AD4618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00AF0C8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2-IV-6 </w:t>
            </w:r>
            <w:r w:rsidRPr="00B039CA">
              <w:rPr>
                <w:rFonts w:eastAsia="標楷體" w:hint="eastAsia"/>
                <w:snapToGrid w:val="0"/>
                <w:color w:val="auto"/>
                <w:sz w:val="22"/>
                <w:szCs w:val="22"/>
              </w:rPr>
              <w:t>能依人、事、時、地、物作簡易的描述或回答。</w:t>
            </w:r>
          </w:p>
          <w:p w14:paraId="56807A9F"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19ED0EF7"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3</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IV-12 </w:t>
            </w:r>
            <w:r w:rsidRPr="00B039CA">
              <w:rPr>
                <w:rFonts w:eastAsia="標楷體" w:hint="eastAsia"/>
                <w:bCs/>
                <w:snapToGrid w:val="0"/>
                <w:color w:val="auto"/>
                <w:sz w:val="22"/>
                <w:szCs w:val="22"/>
              </w:rPr>
              <w:t>能熟悉重要的閱讀技巧，如擷取大意、猜測字義、推敲文意、預測後續文意及情節發展等。</w:t>
            </w:r>
          </w:p>
          <w:p w14:paraId="3663D99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能快速閱讀了解文章重點，並有效應用於廣泛閱讀中。</w:t>
            </w:r>
          </w:p>
          <w:p w14:paraId="2F9E869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6-IV-1 </w:t>
            </w:r>
            <w:r w:rsidRPr="00B039CA">
              <w:rPr>
                <w:rFonts w:eastAsia="標楷體" w:hint="eastAsia"/>
                <w:snapToGrid w:val="0"/>
                <w:color w:val="auto"/>
                <w:sz w:val="22"/>
                <w:szCs w:val="22"/>
              </w:rPr>
              <w:t>樂於參與課堂中各類練習活動，不畏犯</w:t>
            </w:r>
            <w:r w:rsidRPr="00B039CA">
              <w:rPr>
                <w:rFonts w:eastAsia="標楷體" w:hint="eastAsia"/>
                <w:snapToGrid w:val="0"/>
                <w:color w:val="auto"/>
                <w:sz w:val="22"/>
                <w:szCs w:val="22"/>
              </w:rPr>
              <w:lastRenderedPageBreak/>
              <w:t>錯。</w:t>
            </w:r>
          </w:p>
          <w:p w14:paraId="6F9E0C72"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8</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能以簡易英語介紹國外主要節慶習俗。</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D505718"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lastRenderedPageBreak/>
              <w:t>Ab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句子的發音、重音及語調。</w:t>
            </w:r>
          </w:p>
          <w:p w14:paraId="2E29F9EE"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IV-4 </w:t>
            </w:r>
            <w:r w:rsidRPr="00B039CA">
              <w:rPr>
                <w:rFonts w:eastAsia="標楷體" w:hint="eastAsia"/>
                <w:bCs/>
                <w:snapToGrid w:val="0"/>
                <w:color w:val="auto"/>
                <w:sz w:val="22"/>
                <w:szCs w:val="22"/>
              </w:rPr>
              <w:t>國中階段所學字詞（能聽、讀、說、寫最基本的</w:t>
            </w:r>
            <w:r w:rsidRPr="00B039CA">
              <w:rPr>
                <w:rFonts w:eastAsia="標楷體" w:hint="eastAsia"/>
                <w:bCs/>
                <w:snapToGrid w:val="0"/>
                <w:color w:val="auto"/>
                <w:sz w:val="22"/>
                <w:szCs w:val="22"/>
              </w:rPr>
              <w:t xml:space="preserve">1,200 </w:t>
            </w:r>
            <w:r w:rsidRPr="00B039CA">
              <w:rPr>
                <w:rFonts w:eastAsia="標楷體" w:hint="eastAsia"/>
                <w:bCs/>
                <w:snapToGrid w:val="0"/>
                <w:color w:val="auto"/>
                <w:sz w:val="22"/>
                <w:szCs w:val="22"/>
              </w:rPr>
              <w:t>字詞）。</w:t>
            </w:r>
          </w:p>
          <w:p w14:paraId="1B65DA82"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國中階段所學的文法句型。</w:t>
            </w:r>
          </w:p>
          <w:p w14:paraId="2D7C65CD"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國中階段所學字詞及句型的生活溝通。</w:t>
            </w:r>
          </w:p>
          <w:p w14:paraId="185A2245"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54E17EC4"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國內外節慶習俗。</w:t>
            </w:r>
          </w:p>
          <w:p w14:paraId="69C90CE7" w14:textId="77777777" w:rsidR="00B97E48" w:rsidRPr="00B039CA" w:rsidRDefault="00B97E48" w:rsidP="00B97E48">
            <w:pPr>
              <w:pStyle w:val="Default"/>
              <w:spacing w:line="260" w:lineRule="exact"/>
              <w:jc w:val="left"/>
              <w:rPr>
                <w:rFonts w:ascii="Times New Roman" w:hAnsi="Times New Roman" w:cs="Times New Roman"/>
                <w:bCs/>
                <w:snapToGrid w:val="0"/>
                <w:sz w:val="22"/>
                <w:szCs w:val="22"/>
              </w:rPr>
            </w:pPr>
            <w:r w:rsidRPr="00B039CA">
              <w:rPr>
                <w:rFonts w:eastAsia="標楷體" w:hint="eastAsia"/>
                <w:snapToGrid w:val="0"/>
                <w:color w:val="auto"/>
                <w:sz w:val="22"/>
                <w:szCs w:val="22"/>
              </w:rPr>
              <w:t>C-</w:t>
            </w:r>
            <w:r w:rsidRPr="00B039CA">
              <w:rPr>
                <w:rFonts w:eastAsia="標楷體" w:hint="eastAsia"/>
                <w:bCs/>
                <w:snapToGrid w:val="0"/>
                <w:color w:val="auto"/>
                <w:sz w:val="22"/>
                <w:szCs w:val="22"/>
              </w:rPr>
              <w:t>IV-4 基本的世界觀。</w:t>
            </w:r>
          </w:p>
          <w:p w14:paraId="6100E2BE"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二至三項訊息的比較、歸類、排序的方法。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A07714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日期、月份、節慶</w:t>
            </w:r>
          </w:p>
          <w:p w14:paraId="0A91C455"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5  What’s the Date?</w:t>
            </w:r>
          </w:p>
          <w:p w14:paraId="1525970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【文法2】</w:t>
            </w:r>
          </w:p>
          <w:p w14:paraId="5E1F5FC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1.能看懂月曆上活動說出日期表達方式。</w:t>
            </w:r>
          </w:p>
          <w:p w14:paraId="74A926C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2.能以When is...?問某個節日的日期，並應用在生活中。</w:t>
            </w:r>
          </w:p>
          <w:p w14:paraId="1841C54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3.能以It is on</w:t>
            </w:r>
            <w:r w:rsidRPr="00B039CA">
              <w:rPr>
                <w:rFonts w:ascii="標楷體" w:eastAsia="標楷體" w:hAnsi="標楷體" w:cs="標楷體" w:hint="eastAsia"/>
                <w:snapToGrid w:val="0"/>
                <w:color w:val="auto"/>
                <w:sz w:val="22"/>
                <w:szCs w:val="22"/>
              </w:rPr>
              <w:t>＋</w:t>
            </w:r>
            <w:r w:rsidRPr="00B039CA">
              <w:rPr>
                <w:rFonts w:ascii="標楷體" w:eastAsia="標楷體" w:hAnsi="標楷體" w:cs="標楷體" w:hint="eastAsia"/>
                <w:bCs/>
                <w:snapToGrid w:val="0"/>
                <w:color w:val="auto"/>
                <w:sz w:val="22"/>
                <w:szCs w:val="22"/>
              </w:rPr>
              <w:t>日期.回答When的問句。</w:t>
            </w:r>
          </w:p>
          <w:p w14:paraId="2E3A5A7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0FAD2BA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4.能運用閱讀策略</w:t>
            </w:r>
            <w:r w:rsidRPr="00B039CA">
              <w:rPr>
                <w:rFonts w:ascii="標楷體" w:eastAsia="標楷體" w:hAnsi="標楷體" w:cs="標楷體" w:hint="eastAsia"/>
                <w:bCs/>
                <w:snapToGrid w:val="0"/>
                <w:color w:val="auto"/>
                <w:sz w:val="22"/>
                <w:szCs w:val="22"/>
              </w:rPr>
              <w:t>：使用組織圖—故事地圖。</w:t>
            </w:r>
          </w:p>
          <w:p w14:paraId="01703D6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5.能運用閱讀策略將文章中訊息加以分類、組織。</w:t>
            </w:r>
          </w:p>
          <w:p w14:paraId="49F121F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6.能藉由提問的說出本篇章文本的背景、過程和結尾。</w:t>
            </w:r>
          </w:p>
          <w:p w14:paraId="42B0D06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7.能透過Scanning找出文中的細節。</w:t>
            </w:r>
          </w:p>
          <w:p w14:paraId="143701C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8.能描述節慶活動。</w:t>
            </w:r>
          </w:p>
          <w:p w14:paraId="1D4B7E9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9.能從標題到每個段落敘述中找到篇章主旨。</w:t>
            </w:r>
          </w:p>
          <w:p w14:paraId="74443E25"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10.能從關鍵字，例如nervous、hide in the mud、jump up and down、cry out, lucky, only中找出文章的主題。</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91102BB"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CA2B25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28A0E84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FFB0358"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1BBC18D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A12C49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5D0C49F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3B7F622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20E53395"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3F8A49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4CDDC17"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881258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【國際教育】</w:t>
            </w:r>
          </w:p>
          <w:p w14:paraId="7D89E80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國J5 尊重與欣賞世界不同文化的價值。</w:t>
            </w:r>
          </w:p>
          <w:p w14:paraId="2E97975C"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【多元文化教育】</w:t>
            </w:r>
          </w:p>
          <w:p w14:paraId="08966217"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多J5 瞭解及尊重不同文化的習俗與禁忌。</w:t>
            </w:r>
          </w:p>
          <w:p w14:paraId="0C3DD2A4"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3AC69F97"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品J1 溝通合作與和諧人際關係。</w:t>
            </w:r>
          </w:p>
        </w:tc>
        <w:tc>
          <w:tcPr>
            <w:tcW w:w="1784" w:type="dxa"/>
            <w:tcBorders>
              <w:top w:val="single" w:sz="8" w:space="0" w:color="000000"/>
              <w:bottom w:val="single" w:sz="8" w:space="0" w:color="000000"/>
              <w:right w:val="single" w:sz="8" w:space="0" w:color="000000"/>
            </w:tcBorders>
          </w:tcPr>
          <w:p w14:paraId="70E53EAA"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25A205A8"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3BFC849"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7F737294"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0AFFA4B6"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41E63DB9" w14:textId="77777777" w:rsidTr="004722DA">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08227E1"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第十七週</w:t>
            </w:r>
          </w:p>
          <w:p w14:paraId="3C409FCE"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12/16-12/20</w:t>
            </w:r>
          </w:p>
        </w:tc>
        <w:tc>
          <w:tcPr>
            <w:tcW w:w="1418" w:type="dxa"/>
            <w:tcBorders>
              <w:top w:val="single" w:sz="8" w:space="0" w:color="000000"/>
              <w:left w:val="single" w:sz="8" w:space="0" w:color="000000"/>
              <w:bottom w:val="single" w:sz="8" w:space="0" w:color="000000"/>
              <w:right w:val="single" w:sz="8" w:space="0" w:color="000000"/>
            </w:tcBorders>
          </w:tcPr>
          <w:p w14:paraId="163F7D1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1CAF0B11"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2-IV-6 </w:t>
            </w:r>
            <w:r w:rsidRPr="00B039CA">
              <w:rPr>
                <w:rFonts w:eastAsia="標楷體" w:hint="eastAsia"/>
                <w:snapToGrid w:val="0"/>
                <w:color w:val="auto"/>
                <w:sz w:val="22"/>
                <w:szCs w:val="22"/>
              </w:rPr>
              <w:t>能依人、事、時、地、物作簡易的描述或回答。</w:t>
            </w:r>
          </w:p>
          <w:p w14:paraId="02483CA2"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284AC1D5"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3</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IV-12 </w:t>
            </w:r>
            <w:r w:rsidRPr="00B039CA">
              <w:rPr>
                <w:rFonts w:eastAsia="標楷體" w:hint="eastAsia"/>
                <w:bCs/>
                <w:snapToGrid w:val="0"/>
                <w:color w:val="auto"/>
                <w:sz w:val="22"/>
                <w:szCs w:val="22"/>
              </w:rPr>
              <w:t>能熟悉重要的閱讀技巧，如擷取大意、猜測字義、推敲文意、預測後續文意及情節發展等。</w:t>
            </w:r>
          </w:p>
          <w:p w14:paraId="56FADDF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w:t>
            </w:r>
            <w:r w:rsidRPr="00B039CA">
              <w:rPr>
                <w:rFonts w:eastAsia="標楷體" w:hint="eastAsia"/>
                <w:snapToGrid w:val="0"/>
                <w:color w:val="auto"/>
                <w:sz w:val="22"/>
                <w:szCs w:val="22"/>
              </w:rPr>
              <w:lastRenderedPageBreak/>
              <w:t>點，並有效應用於廣泛閱讀中。</w:t>
            </w:r>
          </w:p>
          <w:p w14:paraId="71218E6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6-IV-1 </w:t>
            </w:r>
            <w:r w:rsidRPr="00B039CA">
              <w:rPr>
                <w:rFonts w:eastAsia="標楷體" w:hint="eastAsia"/>
                <w:snapToGrid w:val="0"/>
                <w:color w:val="auto"/>
                <w:sz w:val="22"/>
                <w:szCs w:val="22"/>
              </w:rPr>
              <w:t>樂於參與課堂中各類練習活動，不畏犯錯。</w:t>
            </w:r>
          </w:p>
          <w:p w14:paraId="2F606760"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8</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能以簡易英語介紹國外主要節慶習俗。</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206A87A6"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lastRenderedPageBreak/>
              <w:t>Ab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句子的發音、重音及語調。</w:t>
            </w:r>
          </w:p>
          <w:p w14:paraId="31E2A081"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IV-4 </w:t>
            </w:r>
            <w:r w:rsidRPr="00B039CA">
              <w:rPr>
                <w:rFonts w:eastAsia="標楷體" w:hint="eastAsia"/>
                <w:bCs/>
                <w:snapToGrid w:val="0"/>
                <w:color w:val="auto"/>
                <w:sz w:val="22"/>
                <w:szCs w:val="22"/>
              </w:rPr>
              <w:t>國中階段所學字詞（能聽、讀、說、寫最基本的</w:t>
            </w:r>
            <w:r w:rsidRPr="00B039CA">
              <w:rPr>
                <w:rFonts w:eastAsia="標楷體" w:hint="eastAsia"/>
                <w:bCs/>
                <w:snapToGrid w:val="0"/>
                <w:color w:val="auto"/>
                <w:sz w:val="22"/>
                <w:szCs w:val="22"/>
              </w:rPr>
              <w:t xml:space="preserve">1,200 </w:t>
            </w:r>
            <w:r w:rsidRPr="00B039CA">
              <w:rPr>
                <w:rFonts w:eastAsia="標楷體" w:hint="eastAsia"/>
                <w:bCs/>
                <w:snapToGrid w:val="0"/>
                <w:color w:val="auto"/>
                <w:sz w:val="22"/>
                <w:szCs w:val="22"/>
              </w:rPr>
              <w:t>字詞）。</w:t>
            </w:r>
          </w:p>
          <w:p w14:paraId="5E344D5A"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國中階段所學的文法句型。</w:t>
            </w:r>
          </w:p>
          <w:p w14:paraId="17886365"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國中階段所學字詞及句型的生活溝通。</w:t>
            </w:r>
          </w:p>
          <w:p w14:paraId="6659CA2B"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1DADC178"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C</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國內外節慶習俗。</w:t>
            </w:r>
          </w:p>
          <w:p w14:paraId="2DE3D703" w14:textId="77777777" w:rsidR="00B97E48" w:rsidRPr="00B039CA" w:rsidRDefault="00B97E48" w:rsidP="00B97E48">
            <w:pPr>
              <w:pStyle w:val="Default"/>
              <w:spacing w:line="260" w:lineRule="exact"/>
              <w:jc w:val="left"/>
              <w:rPr>
                <w:rFonts w:ascii="Times New Roman" w:hAnsi="Times New Roman" w:cs="Times New Roman"/>
                <w:bCs/>
                <w:snapToGrid w:val="0"/>
                <w:sz w:val="22"/>
                <w:szCs w:val="22"/>
              </w:rPr>
            </w:pPr>
            <w:r w:rsidRPr="00B039CA">
              <w:rPr>
                <w:rFonts w:eastAsia="標楷體" w:hint="eastAsia"/>
                <w:snapToGrid w:val="0"/>
                <w:color w:val="auto"/>
                <w:sz w:val="22"/>
                <w:szCs w:val="22"/>
              </w:rPr>
              <w:t>C-</w:t>
            </w:r>
            <w:r w:rsidRPr="00B039CA">
              <w:rPr>
                <w:rFonts w:eastAsia="標楷體" w:hint="eastAsia"/>
                <w:bCs/>
                <w:snapToGrid w:val="0"/>
                <w:color w:val="auto"/>
                <w:sz w:val="22"/>
                <w:szCs w:val="22"/>
              </w:rPr>
              <w:t>IV-4 基本的世界觀。</w:t>
            </w:r>
          </w:p>
          <w:p w14:paraId="18BC4D55"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二至三項訊息的比</w:t>
            </w:r>
            <w:r w:rsidRPr="00B039CA">
              <w:rPr>
                <w:rFonts w:eastAsia="標楷體" w:hint="eastAsia"/>
                <w:bCs/>
                <w:snapToGrid w:val="0"/>
                <w:color w:val="auto"/>
                <w:sz w:val="22"/>
                <w:szCs w:val="22"/>
              </w:rPr>
              <w:lastRenderedPageBreak/>
              <w:t>較、歸類、排序的方法。</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EF750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日期、月份、節慶</w:t>
            </w:r>
          </w:p>
          <w:p w14:paraId="1F6A058F"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5  What’s the Date?</w:t>
            </w:r>
          </w:p>
          <w:p w14:paraId="4163FB4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33AB420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1.能唸出課本上各組含有母音的例字。</w:t>
            </w:r>
          </w:p>
          <w:p w14:paraId="4C102C8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2.能了解發音規則並應用於字彙拼讀中。</w:t>
            </w:r>
          </w:p>
          <w:p w14:paraId="238A17A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03BA5A3B"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3.能將本課字彙與句型應用於聽力與讀寫測驗中。</w:t>
            </w:r>
          </w:p>
          <w:p w14:paraId="1F2446E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【延伸】</w:t>
            </w:r>
          </w:p>
          <w:p w14:paraId="4DBFD71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4.能</w:t>
            </w:r>
            <w:r w:rsidRPr="00B039CA">
              <w:rPr>
                <w:rFonts w:ascii="標楷體" w:eastAsia="標楷體" w:hAnsi="標楷體" w:cs="標楷體" w:hint="eastAsia"/>
                <w:bCs/>
                <w:snapToGrid w:val="0"/>
                <w:color w:val="auto"/>
                <w:sz w:val="22"/>
                <w:szCs w:val="22"/>
              </w:rPr>
              <w:t>歸納重點，理解「名詞＋ful」可形成形容詞。</w:t>
            </w:r>
          </w:p>
          <w:p w14:paraId="53AC6846"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5.能觀察單字的組合來猜測其字義。</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8291F1F"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C9BABF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7B223744"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AAF1F9D"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5B5CCA3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1C757D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27815FC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2943D6C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2A93F580"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93DFB7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29E5583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5E75976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【國際教育】</w:t>
            </w:r>
          </w:p>
          <w:p w14:paraId="603E6CC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國J5 尊重與欣賞世界不同文化的價值。</w:t>
            </w:r>
          </w:p>
          <w:p w14:paraId="55E04C76"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【多元文化教育】</w:t>
            </w:r>
          </w:p>
          <w:p w14:paraId="18E224DC"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多J5 瞭解及尊重不同文化的習俗與禁忌。</w:t>
            </w:r>
          </w:p>
          <w:p w14:paraId="36ACC52B"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1D14D3C5"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品J1 溝通合作與和諧人際關係。</w:t>
            </w:r>
          </w:p>
        </w:tc>
        <w:tc>
          <w:tcPr>
            <w:tcW w:w="1784" w:type="dxa"/>
            <w:tcBorders>
              <w:top w:val="single" w:sz="8" w:space="0" w:color="000000"/>
              <w:bottom w:val="single" w:sz="8" w:space="0" w:color="000000"/>
              <w:right w:val="single" w:sz="8" w:space="0" w:color="000000"/>
            </w:tcBorders>
          </w:tcPr>
          <w:p w14:paraId="430CFB8A"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41AC834"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727F6262"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1BEE2E3C"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B70652D"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732D1623" w14:textId="77777777" w:rsidTr="000C5403">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38DABBE6"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第十八週</w:t>
            </w:r>
          </w:p>
          <w:p w14:paraId="3A672A4A"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12/23-12/27</w:t>
            </w:r>
          </w:p>
        </w:tc>
        <w:tc>
          <w:tcPr>
            <w:tcW w:w="1418" w:type="dxa"/>
            <w:tcBorders>
              <w:top w:val="single" w:sz="8" w:space="0" w:color="000000"/>
              <w:left w:val="single" w:sz="8" w:space="0" w:color="000000"/>
              <w:bottom w:val="single" w:sz="8" w:space="0" w:color="000000"/>
              <w:right w:val="single" w:sz="8" w:space="0" w:color="000000"/>
            </w:tcBorders>
          </w:tcPr>
          <w:p w14:paraId="22CE3A8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5CA7A76D"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2-IV-12 </w:t>
            </w:r>
            <w:r w:rsidRPr="00B039CA">
              <w:rPr>
                <w:rFonts w:eastAsia="標楷體" w:hint="eastAsia"/>
                <w:snapToGrid w:val="0"/>
                <w:color w:val="auto"/>
                <w:sz w:val="22"/>
                <w:szCs w:val="22"/>
              </w:rPr>
              <w:t>能以簡易的英語參與引導式討論。</w:t>
            </w:r>
          </w:p>
          <w:p w14:paraId="26CEF9C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3-IV-6 </w:t>
            </w:r>
            <w:r w:rsidRPr="00B039CA">
              <w:rPr>
                <w:rFonts w:eastAsia="標楷體" w:hint="eastAsia"/>
                <w:snapToGrid w:val="0"/>
                <w:color w:val="auto"/>
                <w:sz w:val="22"/>
                <w:szCs w:val="22"/>
              </w:rPr>
              <w:t>能看懂基本的句型。</w:t>
            </w:r>
          </w:p>
          <w:p w14:paraId="6D50564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3-IV-12 </w:t>
            </w:r>
            <w:r w:rsidRPr="00B039CA">
              <w:rPr>
                <w:rFonts w:eastAsia="標楷體" w:hint="eastAsia"/>
                <w:snapToGrid w:val="0"/>
                <w:color w:val="auto"/>
                <w:sz w:val="22"/>
                <w:szCs w:val="22"/>
              </w:rPr>
              <w:t>能熟悉重要的閱讀技巧，如擷取大意、猜測字義、推敲文意、預測後續文意及情</w:t>
            </w:r>
            <w:r w:rsidRPr="00B039CA">
              <w:rPr>
                <w:rFonts w:eastAsia="標楷體" w:hint="eastAsia"/>
                <w:snapToGrid w:val="0"/>
                <w:color w:val="auto"/>
                <w:sz w:val="22"/>
                <w:szCs w:val="22"/>
              </w:rPr>
              <w:lastRenderedPageBreak/>
              <w:t>節發展等。</w:t>
            </w:r>
          </w:p>
          <w:p w14:paraId="3E0BA51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能快速閱讀了解文章重點，並有效應用於廣泛閱讀中。</w:t>
            </w:r>
          </w:p>
          <w:p w14:paraId="5FC9F49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能掌握國中階段所學字詞及句型，適當地使用於日常生活之溝通。</w:t>
            </w:r>
          </w:p>
          <w:p w14:paraId="61BA3C3F"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40A6177A"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能綜合相關資訊做合理的猜測。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EDF6DF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Ac-IV-3 </w:t>
            </w:r>
            <w:r w:rsidRPr="00B039CA">
              <w:rPr>
                <w:rFonts w:eastAsia="標楷體" w:hint="eastAsia"/>
                <w:snapToGrid w:val="0"/>
                <w:color w:val="auto"/>
                <w:sz w:val="22"/>
                <w:szCs w:val="22"/>
              </w:rPr>
              <w:t>常見的生活用語。</w:t>
            </w:r>
          </w:p>
          <w:p w14:paraId="1C89D9D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6F761F4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219A1C3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Ae-IV-8 </w:t>
            </w:r>
            <w:r w:rsidRPr="00B039CA">
              <w:rPr>
                <w:rFonts w:eastAsia="標楷體" w:hint="eastAsia"/>
                <w:snapToGrid w:val="0"/>
                <w:color w:val="auto"/>
                <w:sz w:val="22"/>
                <w:szCs w:val="22"/>
              </w:rPr>
              <w:t>簡易故事及短文的大意。</w:t>
            </w:r>
          </w:p>
          <w:p w14:paraId="303A345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43F6C1D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B-IV-8 </w:t>
            </w:r>
            <w:r w:rsidRPr="00B039CA">
              <w:rPr>
                <w:rFonts w:eastAsia="標楷體" w:hint="eastAsia"/>
                <w:snapToGrid w:val="0"/>
                <w:color w:val="auto"/>
                <w:sz w:val="22"/>
                <w:szCs w:val="22"/>
              </w:rPr>
              <w:t>引導式討論。</w:t>
            </w:r>
          </w:p>
          <w:p w14:paraId="6C769BC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依綜合資訊做合理猜</w:t>
            </w:r>
            <w:r w:rsidRPr="00B039CA">
              <w:rPr>
                <w:rFonts w:eastAsia="標楷體" w:hint="eastAsia"/>
                <w:snapToGrid w:val="0"/>
                <w:color w:val="auto"/>
                <w:sz w:val="22"/>
                <w:szCs w:val="22"/>
              </w:rPr>
              <w:lastRenderedPageBreak/>
              <w:t>測。</w:t>
            </w:r>
          </w:p>
          <w:p w14:paraId="1D434996"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IV-3 </w:t>
            </w:r>
            <w:r w:rsidRPr="00B039CA">
              <w:rPr>
                <w:rFonts w:eastAsia="標楷體" w:hint="eastAsia"/>
                <w:bCs/>
                <w:snapToGrid w:val="0"/>
                <w:color w:val="auto"/>
                <w:sz w:val="22"/>
                <w:szCs w:val="22"/>
              </w:rPr>
              <w:t>訊息因果關係的釐清。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6AB1C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旅遊、動物關係</w:t>
            </w:r>
          </w:p>
          <w:p w14:paraId="4D32A7D6"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6  There Are Some Elephants Over There</w:t>
            </w:r>
          </w:p>
          <w:p w14:paraId="2B5D8B5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【暖身】</w:t>
            </w:r>
          </w:p>
          <w:p w14:paraId="3EB7773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1.能</w:t>
            </w:r>
            <w:r w:rsidRPr="00B039CA">
              <w:rPr>
                <w:rFonts w:ascii="標楷體" w:eastAsia="標楷體" w:hAnsi="標楷體" w:cs="標楷體" w:hint="eastAsia"/>
                <w:bCs/>
                <w:snapToGrid w:val="0"/>
                <w:color w:val="auto"/>
                <w:sz w:val="22"/>
                <w:szCs w:val="22"/>
              </w:rPr>
              <w:t>說出動物的英文名稱，並用There is 句型進行說明。</w:t>
            </w:r>
          </w:p>
          <w:p w14:paraId="1F64BD4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【對話】</w:t>
            </w:r>
          </w:p>
          <w:p w14:paraId="76BD961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2.能以正確的發音及語調說出基本或重要句子，並進行角色扮演。</w:t>
            </w:r>
          </w:p>
          <w:p w14:paraId="6233FFF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3.能了解對話的主要內容並應用到實際生活情境中。</w:t>
            </w:r>
          </w:p>
          <w:p w14:paraId="7FF0950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 xml:space="preserve">4.能了解對話中動物的生活習性。 </w:t>
            </w:r>
          </w:p>
          <w:p w14:paraId="4B93158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【字彙】</w:t>
            </w:r>
          </w:p>
          <w:p w14:paraId="64AC9A0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5.能聽說讀寫動物類字詞。</w:t>
            </w:r>
          </w:p>
          <w:p w14:paraId="4C9EDAA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【文法】</w:t>
            </w:r>
          </w:p>
          <w:p w14:paraId="05375B7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 xml:space="preserve">6.能使用There is/are </w:t>
            </w:r>
            <w:r w:rsidRPr="00B039CA">
              <w:rPr>
                <w:rFonts w:ascii="標楷體" w:eastAsia="標楷體" w:hAnsi="標楷體" w:cs="標楷體" w:hint="eastAsia"/>
                <w:bCs/>
                <w:snapToGrid w:val="0"/>
                <w:color w:val="auto"/>
                <w:sz w:val="22"/>
                <w:szCs w:val="22"/>
              </w:rPr>
              <w:lastRenderedPageBreak/>
              <w:t>(not)...來描述某處有或沒有某人或某物。</w:t>
            </w:r>
          </w:p>
          <w:p w14:paraId="37BD98F0"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7.能簡單用英語描述兩圖的異同之處。</w:t>
            </w:r>
          </w:p>
          <w:p w14:paraId="7FA0F072"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8.能以Are there any...?詢問某處有無某項物品，並能依實際情況回答Yes, there are/is.或No, there aren't/isn’t.。</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C354DA2"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3F0226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2E63DDF9"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847612A"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75675B9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931160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0B260B1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4D844C5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6770ACE5"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A5B57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3830769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36436F0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540835E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5A08427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09E9E85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【環境教育】</w:t>
            </w:r>
          </w:p>
          <w:p w14:paraId="6D83B5D6"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環J2 了解人</w:t>
            </w:r>
            <w:r w:rsidRPr="00B039CA">
              <w:rPr>
                <w:rFonts w:ascii="標楷體" w:eastAsia="標楷體" w:hAnsi="標楷體" w:cs="DFKaiShu-SB-Estd-BF" w:hint="eastAsia"/>
                <w:snapToGrid w:val="0"/>
                <w:color w:val="auto"/>
                <w:sz w:val="22"/>
                <w:szCs w:val="22"/>
              </w:rPr>
              <w:lastRenderedPageBreak/>
              <w:t>與周遭動物的互動關係，認識動物需求，並關切動物福利。</w:t>
            </w:r>
          </w:p>
          <w:p w14:paraId="70E3B738"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6AF8CF8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善用教室外、戶外及校外教學，認識臺灣環境並參訪自然及文化資產，如國家公園及國家風景區及國家森林公園等。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14:paraId="663DAB48"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6E0C923"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89137B4"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5612D51F"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2B86F336"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6E702D9B" w14:textId="77777777" w:rsidTr="007C3678">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23B72D69"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第十九週</w:t>
            </w:r>
          </w:p>
          <w:p w14:paraId="4555CFD0"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12/30-1/3</w:t>
            </w:r>
          </w:p>
          <w:p w14:paraId="08124106"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(1/1號元旦)</w:t>
            </w:r>
          </w:p>
        </w:tc>
        <w:tc>
          <w:tcPr>
            <w:tcW w:w="1418" w:type="dxa"/>
            <w:tcBorders>
              <w:top w:val="single" w:sz="8" w:space="0" w:color="000000"/>
              <w:left w:val="single" w:sz="8" w:space="0" w:color="000000"/>
              <w:bottom w:val="single" w:sz="8" w:space="0" w:color="000000"/>
              <w:right w:val="single" w:sz="8" w:space="0" w:color="000000"/>
            </w:tcBorders>
          </w:tcPr>
          <w:p w14:paraId="3F552A3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4141722C"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2-IV-12 </w:t>
            </w:r>
            <w:r w:rsidRPr="00B039CA">
              <w:rPr>
                <w:rFonts w:eastAsia="標楷體" w:hint="eastAsia"/>
                <w:snapToGrid w:val="0"/>
                <w:color w:val="auto"/>
                <w:sz w:val="22"/>
                <w:szCs w:val="22"/>
              </w:rPr>
              <w:t>能以簡易的英語參與引導式討論。</w:t>
            </w:r>
          </w:p>
          <w:p w14:paraId="06C5D4EF"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3-IV-6 </w:t>
            </w:r>
            <w:r w:rsidRPr="00B039CA">
              <w:rPr>
                <w:rFonts w:eastAsia="標楷體" w:hint="eastAsia"/>
                <w:snapToGrid w:val="0"/>
                <w:color w:val="auto"/>
                <w:sz w:val="22"/>
                <w:szCs w:val="22"/>
              </w:rPr>
              <w:t>能看懂基本的句型。</w:t>
            </w:r>
          </w:p>
          <w:p w14:paraId="6E868B3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3-IV-12 </w:t>
            </w:r>
            <w:r w:rsidRPr="00B039CA">
              <w:rPr>
                <w:rFonts w:eastAsia="標楷體" w:hint="eastAsia"/>
                <w:snapToGrid w:val="0"/>
                <w:color w:val="auto"/>
                <w:sz w:val="22"/>
                <w:szCs w:val="22"/>
              </w:rPr>
              <w:t>能熟悉重要的閱讀技巧，如擷取大意、猜測字義、推敲文意、預測後續文意及情節發展等。</w:t>
            </w:r>
          </w:p>
          <w:p w14:paraId="3A97DE9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能快速閱讀了解文章重點，並有效應用於廣泛閱讀中。</w:t>
            </w:r>
          </w:p>
          <w:p w14:paraId="6F438C2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能掌握國中階段所學字詞及句型，適當地使用於日常生活之溝通。</w:t>
            </w:r>
          </w:p>
          <w:p w14:paraId="0D6424E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55E7C9D7"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w:t>
            </w:r>
            <w:r w:rsidRPr="00B039CA">
              <w:rPr>
                <w:rFonts w:eastAsia="標楷體" w:hint="eastAsia"/>
                <w:snapToGrid w:val="0"/>
                <w:color w:val="auto"/>
                <w:sz w:val="22"/>
                <w:szCs w:val="22"/>
              </w:rPr>
              <w:lastRenderedPageBreak/>
              <w:t>做合理的猜測。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83731D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Ac-IV-3 </w:t>
            </w:r>
            <w:r w:rsidRPr="00B039CA">
              <w:rPr>
                <w:rFonts w:eastAsia="標楷體" w:hint="eastAsia"/>
                <w:snapToGrid w:val="0"/>
                <w:color w:val="auto"/>
                <w:sz w:val="22"/>
                <w:szCs w:val="22"/>
              </w:rPr>
              <w:t>常見的生活用語。</w:t>
            </w:r>
          </w:p>
          <w:p w14:paraId="38800529"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2252B9A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5AA8371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Ae-IV-8 </w:t>
            </w:r>
            <w:r w:rsidRPr="00B039CA">
              <w:rPr>
                <w:rFonts w:eastAsia="標楷體" w:hint="eastAsia"/>
                <w:snapToGrid w:val="0"/>
                <w:color w:val="auto"/>
                <w:sz w:val="22"/>
                <w:szCs w:val="22"/>
              </w:rPr>
              <w:t>簡易故事及短文的大意。</w:t>
            </w:r>
          </w:p>
          <w:p w14:paraId="02576DB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6F19BE7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B-IV-8 </w:t>
            </w:r>
            <w:r w:rsidRPr="00B039CA">
              <w:rPr>
                <w:rFonts w:eastAsia="標楷體" w:hint="eastAsia"/>
                <w:snapToGrid w:val="0"/>
                <w:color w:val="auto"/>
                <w:sz w:val="22"/>
                <w:szCs w:val="22"/>
              </w:rPr>
              <w:t>引導式討論。</w:t>
            </w:r>
          </w:p>
          <w:p w14:paraId="49AC5D5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依綜合資訊做合理猜測。</w:t>
            </w:r>
          </w:p>
          <w:p w14:paraId="748553BA"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IV-3 </w:t>
            </w:r>
            <w:r w:rsidRPr="00B039CA">
              <w:rPr>
                <w:rFonts w:eastAsia="標楷體" w:hint="eastAsia"/>
                <w:bCs/>
                <w:snapToGrid w:val="0"/>
                <w:color w:val="auto"/>
                <w:sz w:val="22"/>
                <w:szCs w:val="22"/>
              </w:rPr>
              <w:t>訊息因果關係的釐清。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9E9FC3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旅遊、動物關係</w:t>
            </w:r>
          </w:p>
          <w:p w14:paraId="607D5DFC"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6  There Are Some Elephants Over There</w:t>
            </w:r>
          </w:p>
          <w:p w14:paraId="448B797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【閱讀】</w:t>
            </w:r>
          </w:p>
          <w:p w14:paraId="35C0B4A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1.能熟悉擷取大意及主旨判斷的閱讀策略。</w:t>
            </w:r>
          </w:p>
          <w:p w14:paraId="3CDF81B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 xml:space="preserve">2.從主題句（topic sentence）找大意（main </w:t>
            </w:r>
            <w:r w:rsidRPr="00B039CA">
              <w:rPr>
                <w:rFonts w:ascii="標楷體" w:eastAsia="標楷體" w:hAnsi="標楷體" w:cs="標楷體" w:hint="eastAsia"/>
                <w:snapToGrid w:val="0"/>
                <w:color w:val="auto"/>
                <w:sz w:val="22"/>
                <w:szCs w:val="22"/>
              </w:rPr>
              <w:lastRenderedPageBreak/>
              <w:t>idea）。</w:t>
            </w:r>
          </w:p>
          <w:p w14:paraId="6580773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3.能找出文中對於兩種動物的描述，完成While You Read</w:t>
            </w:r>
            <w:r w:rsidRPr="00B039CA">
              <w:rPr>
                <w:rFonts w:ascii="標楷體" w:eastAsia="標楷體" w:hAnsi="標楷體" w:cs="標楷體" w:hint="eastAsia"/>
                <w:bCs/>
                <w:snapToGrid w:val="0"/>
                <w:color w:val="auto"/>
                <w:sz w:val="22"/>
                <w:szCs w:val="22"/>
              </w:rPr>
              <w:t>。</w:t>
            </w:r>
          </w:p>
          <w:p w14:paraId="0C6B419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4.能運用閱讀策略：摘要。</w:t>
            </w:r>
          </w:p>
          <w:p w14:paraId="09C117C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5.能邊看課文，邊提問、邊刪除不重要的細節、與主題無關或重複的訊息，以摘取要點。</w:t>
            </w:r>
          </w:p>
          <w:p w14:paraId="4FBADF4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6.能從上下文來尋找線索，並推論文中代名詞的指稱對象。</w:t>
            </w:r>
          </w:p>
          <w:p w14:paraId="4F155FEB"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7.能有效使用網路資源進行學習活動。</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20D9723"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E6BC83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67EDEB02"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D5D9F91"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7BBF507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757F00C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244DD5C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590F9E3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4734A8A6"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36C2E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31DF95D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w:t>
            </w:r>
            <w:r w:rsidRPr="00B039CA">
              <w:rPr>
                <w:rFonts w:ascii="標楷體" w:eastAsia="標楷體" w:hAnsi="標楷體" w:cs="DFKaiShu-SB-Estd-BF" w:hint="eastAsia"/>
                <w:snapToGrid w:val="0"/>
                <w:color w:val="auto"/>
                <w:sz w:val="22"/>
                <w:szCs w:val="22"/>
              </w:rPr>
              <w:lastRenderedPageBreak/>
              <w:t>通。</w:t>
            </w:r>
          </w:p>
          <w:p w14:paraId="69836FD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7266105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508E1B98"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76C57A6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【環境教育】</w:t>
            </w:r>
          </w:p>
          <w:p w14:paraId="10F56F47"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環J2 了解人與周遭動物的互動關係，認識動物需求，並關切動物福利。</w:t>
            </w:r>
          </w:p>
          <w:p w14:paraId="32BAB090"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3F145FE0"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善用教室外、戶外及校外教學，認識臺灣環境並參訪自然及文化資產，如國家公園及國家風景區及國家森林公園等。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14:paraId="0BAEECDE"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50C1C7FB"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3521BF07"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6AAA3706"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F0DC5F6"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lastRenderedPageBreak/>
              <w:t>＿＿＿</w:t>
            </w:r>
          </w:p>
        </w:tc>
      </w:tr>
      <w:tr w:rsidR="00B97E48" w14:paraId="6387F34B" w14:textId="77777777" w:rsidTr="00513DD1">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609278D6"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lastRenderedPageBreak/>
              <w:t>第二十週</w:t>
            </w:r>
          </w:p>
          <w:p w14:paraId="6E328860"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1/6-1/10</w:t>
            </w:r>
          </w:p>
        </w:tc>
        <w:tc>
          <w:tcPr>
            <w:tcW w:w="1418" w:type="dxa"/>
            <w:tcBorders>
              <w:top w:val="single" w:sz="8" w:space="0" w:color="000000"/>
              <w:left w:val="single" w:sz="8" w:space="0" w:color="000000"/>
              <w:bottom w:val="single" w:sz="8" w:space="0" w:color="000000"/>
              <w:right w:val="single" w:sz="8" w:space="0" w:color="000000"/>
            </w:tcBorders>
          </w:tcPr>
          <w:p w14:paraId="23A6B487"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1-IV-7 </w:t>
            </w:r>
            <w:r w:rsidRPr="00B039CA">
              <w:rPr>
                <w:rFonts w:eastAsia="標楷體" w:hint="eastAsia"/>
                <w:snapToGrid w:val="0"/>
                <w:color w:val="auto"/>
                <w:sz w:val="22"/>
                <w:szCs w:val="22"/>
              </w:rPr>
              <w:t>能辨識簡短說明或敘述的情境及主旨。</w:t>
            </w:r>
          </w:p>
          <w:p w14:paraId="4D68570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2-IV-12 </w:t>
            </w:r>
            <w:r w:rsidRPr="00B039CA">
              <w:rPr>
                <w:rFonts w:eastAsia="標楷體" w:hint="eastAsia"/>
                <w:snapToGrid w:val="0"/>
                <w:color w:val="auto"/>
                <w:sz w:val="22"/>
                <w:szCs w:val="22"/>
              </w:rPr>
              <w:t>能以簡易的英語參與引導式討論。</w:t>
            </w:r>
          </w:p>
          <w:p w14:paraId="36DF023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3-IV-6 </w:t>
            </w:r>
            <w:r w:rsidRPr="00B039CA">
              <w:rPr>
                <w:rFonts w:eastAsia="標楷體" w:hint="eastAsia"/>
                <w:snapToGrid w:val="0"/>
                <w:color w:val="auto"/>
                <w:sz w:val="22"/>
                <w:szCs w:val="22"/>
              </w:rPr>
              <w:t>能看懂基本的句型。</w:t>
            </w:r>
          </w:p>
          <w:p w14:paraId="246559BE"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3-IV-12 </w:t>
            </w:r>
            <w:r w:rsidRPr="00B039CA">
              <w:rPr>
                <w:rFonts w:eastAsia="標楷體" w:hint="eastAsia"/>
                <w:snapToGrid w:val="0"/>
                <w:color w:val="auto"/>
                <w:sz w:val="22"/>
                <w:szCs w:val="22"/>
              </w:rPr>
              <w:t>能熟悉重要的閱讀技巧，如擷取大意、猜測字義、推敲文意、預測後續文意及情節發展等。</w:t>
            </w:r>
          </w:p>
          <w:p w14:paraId="5F308C5D"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3-IV-14 </w:t>
            </w:r>
            <w:r w:rsidRPr="00B039CA">
              <w:rPr>
                <w:rFonts w:eastAsia="標楷體" w:hint="eastAsia"/>
                <w:snapToGrid w:val="0"/>
                <w:color w:val="auto"/>
                <w:sz w:val="22"/>
                <w:szCs w:val="22"/>
              </w:rPr>
              <w:t>能快速閱讀了解文章重點，並有效應用於廣泛閱讀中。</w:t>
            </w:r>
          </w:p>
          <w:p w14:paraId="6485AA6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5-IV-2 </w:t>
            </w:r>
            <w:r w:rsidRPr="00B039CA">
              <w:rPr>
                <w:rFonts w:eastAsia="標楷體" w:hint="eastAsia"/>
                <w:snapToGrid w:val="0"/>
                <w:color w:val="auto"/>
                <w:sz w:val="22"/>
                <w:szCs w:val="22"/>
              </w:rPr>
              <w:t>能掌握國中階段所學字詞及句型，適當</w:t>
            </w:r>
            <w:r w:rsidRPr="00B039CA">
              <w:rPr>
                <w:rFonts w:eastAsia="標楷體" w:hint="eastAsia"/>
                <w:snapToGrid w:val="0"/>
                <w:color w:val="auto"/>
                <w:sz w:val="22"/>
                <w:szCs w:val="22"/>
              </w:rPr>
              <w:lastRenderedPageBreak/>
              <w:t>地使用於日常生活之溝通。</w:t>
            </w:r>
          </w:p>
          <w:p w14:paraId="76E7B48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32053081"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snapToGrid w:val="0"/>
                <w:color w:val="auto"/>
                <w:sz w:val="22"/>
                <w:szCs w:val="22"/>
              </w:rPr>
              <w:t xml:space="preserve">9-IV-1 </w:t>
            </w:r>
            <w:r w:rsidRPr="00B039CA">
              <w:rPr>
                <w:rFonts w:eastAsia="標楷體" w:hint="eastAsia"/>
                <w:snapToGrid w:val="0"/>
                <w:color w:val="auto"/>
                <w:sz w:val="22"/>
                <w:szCs w:val="22"/>
              </w:rPr>
              <w:t>能綜合相關資訊做合理的猜測。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0C2284C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lastRenderedPageBreak/>
              <w:t xml:space="preserve">Ac-IV-3 </w:t>
            </w:r>
            <w:r w:rsidRPr="00B039CA">
              <w:rPr>
                <w:rFonts w:eastAsia="標楷體" w:hint="eastAsia"/>
                <w:snapToGrid w:val="0"/>
                <w:color w:val="auto"/>
                <w:sz w:val="22"/>
                <w:szCs w:val="22"/>
              </w:rPr>
              <w:t>常見的生活用語。</w:t>
            </w:r>
          </w:p>
          <w:p w14:paraId="234C9DD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Ad-IV-1 </w:t>
            </w:r>
            <w:r w:rsidRPr="00B039CA">
              <w:rPr>
                <w:rFonts w:eastAsia="標楷體" w:hint="eastAsia"/>
                <w:snapToGrid w:val="0"/>
                <w:color w:val="auto"/>
                <w:sz w:val="22"/>
                <w:szCs w:val="22"/>
              </w:rPr>
              <w:t>國中階段所學的文法句型。</w:t>
            </w:r>
          </w:p>
          <w:p w14:paraId="4D4EEE08"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Ae-IV-5 </w:t>
            </w:r>
            <w:r w:rsidRPr="00B039CA">
              <w:rPr>
                <w:rFonts w:eastAsia="標楷體" w:hint="eastAsia"/>
                <w:snapToGrid w:val="0"/>
                <w:color w:val="auto"/>
                <w:sz w:val="22"/>
                <w:szCs w:val="22"/>
              </w:rPr>
              <w:t>不同體裁、不同主題之簡易文章。</w:t>
            </w:r>
          </w:p>
          <w:p w14:paraId="680E8EF5"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Ae-IV-8 </w:t>
            </w:r>
            <w:r w:rsidRPr="00B039CA">
              <w:rPr>
                <w:rFonts w:eastAsia="標楷體" w:hint="eastAsia"/>
                <w:snapToGrid w:val="0"/>
                <w:color w:val="auto"/>
                <w:sz w:val="22"/>
                <w:szCs w:val="22"/>
              </w:rPr>
              <w:t>簡易故事及短文的大意。</w:t>
            </w:r>
          </w:p>
          <w:p w14:paraId="118F35F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B-IV-2 </w:t>
            </w:r>
            <w:r w:rsidRPr="00B039CA">
              <w:rPr>
                <w:rFonts w:eastAsia="標楷體" w:hint="eastAsia"/>
                <w:snapToGrid w:val="0"/>
                <w:color w:val="auto"/>
                <w:sz w:val="22"/>
                <w:szCs w:val="22"/>
              </w:rPr>
              <w:t>國中階段所學字詞及句型的生活溝通。</w:t>
            </w:r>
          </w:p>
          <w:p w14:paraId="3E16A404"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B-IV-8 </w:t>
            </w:r>
            <w:r w:rsidRPr="00B039CA">
              <w:rPr>
                <w:rFonts w:eastAsia="標楷體" w:hint="eastAsia"/>
                <w:snapToGrid w:val="0"/>
                <w:color w:val="auto"/>
                <w:sz w:val="22"/>
                <w:szCs w:val="22"/>
              </w:rPr>
              <w:t>引導式討論。</w:t>
            </w:r>
          </w:p>
          <w:p w14:paraId="059F1263"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D-IV-1 </w:t>
            </w:r>
            <w:r w:rsidRPr="00B039CA">
              <w:rPr>
                <w:rFonts w:eastAsia="標楷體" w:hint="eastAsia"/>
                <w:snapToGrid w:val="0"/>
                <w:color w:val="auto"/>
                <w:sz w:val="22"/>
                <w:szCs w:val="22"/>
              </w:rPr>
              <w:t>依綜合資訊做合理猜測。</w:t>
            </w:r>
          </w:p>
          <w:p w14:paraId="429106C7"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IV-3 </w:t>
            </w:r>
            <w:r w:rsidRPr="00B039CA">
              <w:rPr>
                <w:rFonts w:eastAsia="標楷體" w:hint="eastAsia"/>
                <w:bCs/>
                <w:snapToGrid w:val="0"/>
                <w:color w:val="auto"/>
                <w:sz w:val="22"/>
                <w:szCs w:val="22"/>
              </w:rPr>
              <w:t>訊息因果關係的釐清。</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0BDDD9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旅遊、動物關係</w:t>
            </w:r>
          </w:p>
          <w:p w14:paraId="1EEA5614"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Unit 6  There Are Some Elephants Over There</w:t>
            </w:r>
          </w:p>
          <w:p w14:paraId="1EF4F28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【發音】</w:t>
            </w:r>
          </w:p>
          <w:p w14:paraId="36097798"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1.能唸出課本上各組含有母音的例字。</w:t>
            </w:r>
          </w:p>
          <w:p w14:paraId="243DC56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2.能了解發音規則並應用於字彙拼讀中。</w:t>
            </w:r>
          </w:p>
          <w:p w14:paraId="70CBE42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【練習】</w:t>
            </w:r>
          </w:p>
          <w:p w14:paraId="58FD7CAB"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3.能將本課字彙與句型應用於聽力與讀寫測驗中。</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FA4A2BC"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3A03CE6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3F112F0A"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1465745"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528EB43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47A4FDD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1FAA389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6049770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7D69467F"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AC2845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235C413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53FCB7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1B6DED0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6329DF2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品J3 關懷生活環境與自然生態永續發展。</w:t>
            </w:r>
          </w:p>
          <w:p w14:paraId="5861F5C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【環境教育】</w:t>
            </w:r>
          </w:p>
          <w:p w14:paraId="411F2970"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環J2 了解人與周遭動物的互動關係，認識動物需求，並關切動物福利。</w:t>
            </w:r>
          </w:p>
          <w:p w14:paraId="63858C78" w14:textId="77777777" w:rsidR="00B97E48" w:rsidRPr="00B039CA" w:rsidRDefault="00B97E48" w:rsidP="00B97E48">
            <w:pPr>
              <w:spacing w:line="260" w:lineRule="exact"/>
              <w:jc w:val="left"/>
              <w:rPr>
                <w:b/>
                <w:bCs/>
                <w:snapToGrid w:val="0"/>
                <w:sz w:val="22"/>
                <w:szCs w:val="22"/>
              </w:rPr>
            </w:pPr>
            <w:r w:rsidRPr="00B039CA">
              <w:rPr>
                <w:rFonts w:ascii="標楷體" w:eastAsia="標楷體" w:hAnsi="標楷體" w:cs="DFKaiShu-SB-Estd-BF" w:hint="eastAsia"/>
                <w:b/>
                <w:bCs/>
                <w:snapToGrid w:val="0"/>
                <w:color w:val="auto"/>
                <w:sz w:val="22"/>
                <w:szCs w:val="22"/>
              </w:rPr>
              <w:t>【戶外教育】</w:t>
            </w:r>
          </w:p>
          <w:p w14:paraId="156ACF2F"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戶J3 善用教室外、戶外及校外教學，認識臺灣環境並</w:t>
            </w:r>
            <w:r w:rsidRPr="00B039CA">
              <w:rPr>
                <w:rFonts w:ascii="標楷體" w:eastAsia="標楷體" w:hAnsi="標楷體" w:cs="DFKaiShu-SB-Estd-BF" w:hint="eastAsia"/>
                <w:snapToGrid w:val="0"/>
                <w:color w:val="auto"/>
                <w:sz w:val="22"/>
                <w:szCs w:val="22"/>
              </w:rPr>
              <w:lastRenderedPageBreak/>
              <w:t>參訪自然及文化資產，如國家公園及國家風景區及國家森林公園等。</w:t>
            </w:r>
          </w:p>
        </w:tc>
        <w:tc>
          <w:tcPr>
            <w:tcW w:w="1784" w:type="dxa"/>
            <w:tcBorders>
              <w:top w:val="single" w:sz="8" w:space="0" w:color="000000"/>
              <w:bottom w:val="single" w:sz="8" w:space="0" w:color="000000"/>
              <w:right w:val="single" w:sz="8" w:space="0" w:color="000000"/>
            </w:tcBorders>
          </w:tcPr>
          <w:p w14:paraId="3D9AEDA7"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7B9C069E"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2BB6CB45"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1EA0D0E3"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1A7A5E7F"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5689935A" w14:textId="77777777" w:rsidTr="00D36B26">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18D772F"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第二十一週</w:t>
            </w:r>
          </w:p>
          <w:p w14:paraId="5B223857" w14:textId="77777777" w:rsidR="00B97E48" w:rsidRPr="00313E21" w:rsidRDefault="00B97E48" w:rsidP="00B97E48">
            <w:pPr>
              <w:ind w:firstLine="0"/>
              <w:rPr>
                <w:rFonts w:ascii="標楷體" w:eastAsia="標楷體" w:hAnsi="標楷體" w:cs="標楷體"/>
                <w:color w:val="auto"/>
                <w:sz w:val="24"/>
                <w:szCs w:val="24"/>
              </w:rPr>
            </w:pPr>
            <w:r w:rsidRPr="00313E21">
              <w:rPr>
                <w:rFonts w:ascii="標楷體" w:eastAsia="標楷體" w:hAnsi="標楷體" w:cs="標楷體" w:hint="eastAsia"/>
                <w:color w:val="auto"/>
                <w:sz w:val="24"/>
                <w:szCs w:val="24"/>
              </w:rPr>
              <w:t>1/13-1/17</w:t>
            </w:r>
          </w:p>
          <w:p w14:paraId="4AD83B98" w14:textId="77777777" w:rsidR="00B97E48" w:rsidRPr="00313E21" w:rsidRDefault="00B97E48" w:rsidP="00B97E48">
            <w:pPr>
              <w:ind w:firstLine="0"/>
              <w:rPr>
                <w:rFonts w:ascii="標楷體" w:eastAsia="標楷體" w:hAnsi="標楷體" w:cs="標楷體"/>
                <w:color w:val="auto"/>
                <w:sz w:val="24"/>
                <w:szCs w:val="24"/>
              </w:rPr>
            </w:pPr>
            <w:r>
              <w:rPr>
                <w:rFonts w:ascii="標楷體" w:eastAsia="標楷體" w:hAnsi="標楷體" w:cs="標楷體" w:hint="eastAsia"/>
                <w:color w:val="auto"/>
                <w:sz w:val="24"/>
                <w:szCs w:val="24"/>
              </w:rPr>
              <w:t>(暫定1/15.16為</w:t>
            </w:r>
            <w:r w:rsidRPr="00313E21">
              <w:rPr>
                <w:rFonts w:ascii="標楷體" w:eastAsia="標楷體" w:hAnsi="標楷體" w:cs="標楷體" w:hint="eastAsia"/>
                <w:color w:val="auto"/>
                <w:sz w:val="24"/>
                <w:szCs w:val="24"/>
              </w:rPr>
              <w:t>期末考</w:t>
            </w:r>
            <w:r>
              <w:rPr>
                <w:rFonts w:ascii="標楷體" w:eastAsia="標楷體" w:hAnsi="標楷體" w:cs="標楷體" w:hint="eastAsia"/>
                <w:color w:val="auto"/>
                <w:sz w:val="24"/>
                <w:szCs w:val="24"/>
              </w:rPr>
              <w:t>)</w:t>
            </w:r>
          </w:p>
        </w:tc>
        <w:tc>
          <w:tcPr>
            <w:tcW w:w="1418" w:type="dxa"/>
            <w:tcBorders>
              <w:top w:val="single" w:sz="8" w:space="0" w:color="000000"/>
              <w:left w:val="single" w:sz="8" w:space="0" w:color="000000"/>
              <w:bottom w:val="single" w:sz="8" w:space="0" w:color="000000"/>
              <w:right w:val="single" w:sz="8" w:space="0" w:color="000000"/>
            </w:tcBorders>
          </w:tcPr>
          <w:p w14:paraId="647315D3"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2E19372A"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IV-7 </w:t>
            </w:r>
            <w:r w:rsidRPr="00B039CA">
              <w:rPr>
                <w:rFonts w:eastAsia="標楷體" w:hint="eastAsia"/>
                <w:bCs/>
                <w:snapToGrid w:val="0"/>
                <w:color w:val="auto"/>
                <w:sz w:val="22"/>
                <w:szCs w:val="22"/>
              </w:rPr>
              <w:t>能聽懂日常生活對話，並能以簡單的字詞、句子記下要點。</w:t>
            </w:r>
          </w:p>
          <w:p w14:paraId="1866153C"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IV-11 </w:t>
            </w:r>
            <w:r w:rsidRPr="00B039CA">
              <w:rPr>
                <w:rFonts w:eastAsia="標楷體" w:hint="eastAsia"/>
                <w:bCs/>
                <w:snapToGrid w:val="0"/>
                <w:color w:val="auto"/>
                <w:sz w:val="22"/>
                <w:szCs w:val="22"/>
              </w:rPr>
              <w:t>能看懂並能填寫簡單的表格及資料等。</w:t>
            </w:r>
          </w:p>
          <w:p w14:paraId="1F49638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6-IV-2 </w:t>
            </w:r>
            <w:r w:rsidRPr="00B039CA">
              <w:rPr>
                <w:rFonts w:eastAsia="標楷體" w:hint="eastAsia"/>
                <w:snapToGrid w:val="0"/>
                <w:color w:val="auto"/>
                <w:sz w:val="22"/>
                <w:szCs w:val="22"/>
              </w:rPr>
              <w:t>主動預習、複習並將學習內</w:t>
            </w:r>
            <w:r w:rsidRPr="00B039CA">
              <w:rPr>
                <w:rFonts w:eastAsia="標楷體" w:hint="eastAsia"/>
                <w:snapToGrid w:val="0"/>
                <w:color w:val="auto"/>
                <w:sz w:val="22"/>
                <w:szCs w:val="22"/>
              </w:rPr>
              <w:lastRenderedPageBreak/>
              <w:t>容作基本的整理歸納。</w:t>
            </w:r>
          </w:p>
          <w:p w14:paraId="5D7B3B5B"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6-IV-4 </w:t>
            </w:r>
            <w:r w:rsidRPr="00B039CA">
              <w:rPr>
                <w:rFonts w:eastAsia="標楷體" w:hint="eastAsia"/>
                <w:snapToGrid w:val="0"/>
                <w:color w:val="auto"/>
                <w:sz w:val="22"/>
                <w:szCs w:val="22"/>
              </w:rPr>
              <w:t>樂於接觸課外的英語文多元素材，如歌曲、英語學習雜誌、漫畫、短片、廣播、網路等。</w:t>
            </w:r>
          </w:p>
          <w:p w14:paraId="5BA0F6B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4924959A"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9</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1B8C22B8" w14:textId="77777777" w:rsidR="00B97E48" w:rsidRPr="00B039CA" w:rsidRDefault="00B97E48" w:rsidP="00B97E48">
            <w:pPr>
              <w:pStyle w:val="Default"/>
              <w:spacing w:line="260" w:lineRule="exact"/>
              <w:jc w:val="left"/>
              <w:rPr>
                <w:rFonts w:ascii="Times New Roman" w:hAnsi="Times New Roman" w:cs="Times New Roman"/>
                <w:snapToGrid w:val="0"/>
                <w:color w:val="auto"/>
                <w:sz w:val="22"/>
                <w:szCs w:val="22"/>
              </w:rPr>
            </w:pPr>
            <w:r w:rsidRPr="00B039CA">
              <w:rPr>
                <w:rFonts w:eastAsia="標楷體" w:hint="eastAsia"/>
                <w:snapToGrid w:val="0"/>
                <w:color w:val="auto"/>
                <w:sz w:val="22"/>
                <w:szCs w:val="22"/>
              </w:rPr>
              <w:lastRenderedPageBreak/>
              <w:t>Ae-IV-1 簡易歌謠、韻文、短文、故事及短劇。</w:t>
            </w:r>
          </w:p>
          <w:p w14:paraId="6A1CA44A"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Ae</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常見的圖表。</w:t>
            </w:r>
          </w:p>
          <w:p w14:paraId="67D7949B"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546CE37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圖片描述。</w:t>
            </w:r>
          </w:p>
          <w:p w14:paraId="705F07F2"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角色扮演。</w:t>
            </w:r>
          </w:p>
          <w:p w14:paraId="08C0C634"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68072F5"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複習</w:t>
            </w:r>
          </w:p>
          <w:p w14:paraId="68C71870"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Review 3</w:t>
            </w:r>
          </w:p>
          <w:p w14:paraId="39016F0F"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【聽力策略：邀約他人】</w:t>
            </w:r>
          </w:p>
          <w:p w14:paraId="070E5B4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1.能依據圖片線索來預測聽力內容。</w:t>
            </w:r>
          </w:p>
          <w:p w14:paraId="4CD0A1E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2.能以「人、事、時、地、物」等不同的角度來進行Predicting提問。</w:t>
            </w:r>
          </w:p>
          <w:p w14:paraId="7AE04FCB"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3.能認識並練習聽懂尋找細節的聽力技巧。</w:t>
            </w:r>
          </w:p>
          <w:p w14:paraId="0A620B05"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4.能聽認識邀約他人時的用語。</w:t>
            </w:r>
          </w:p>
          <w:p w14:paraId="6E4D846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【統整與複習】</w:t>
            </w:r>
          </w:p>
          <w:p w14:paraId="2EDE199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5.能使用介系詞on用於表地點、表時間以及表藉由表媒體</w:t>
            </w:r>
            <w:r w:rsidRPr="00B039CA">
              <w:rPr>
                <w:rFonts w:ascii="標楷體" w:eastAsia="標楷體" w:hAnsi="標楷體" w:cs="標楷體" w:hint="eastAsia"/>
                <w:bCs/>
                <w:snapToGrid w:val="0"/>
                <w:color w:val="auto"/>
                <w:sz w:val="22"/>
                <w:szCs w:val="22"/>
              </w:rPr>
              <w:t>。</w:t>
            </w:r>
          </w:p>
          <w:p w14:paraId="1989C24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6.能使用介系詞in用於表地點及表時間</w:t>
            </w:r>
            <w:r w:rsidRPr="00B039CA">
              <w:rPr>
                <w:rFonts w:ascii="標楷體" w:eastAsia="標楷體" w:hAnsi="標楷體" w:cs="標楷體" w:hint="eastAsia"/>
                <w:bCs/>
                <w:snapToGrid w:val="0"/>
                <w:color w:val="auto"/>
                <w:sz w:val="22"/>
                <w:szCs w:val="22"/>
              </w:rPr>
              <w:t>。</w:t>
            </w:r>
          </w:p>
          <w:p w14:paraId="54EFE02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7.能使用介系詞at用於表地</w:t>
            </w:r>
            <w:r w:rsidRPr="00B039CA">
              <w:rPr>
                <w:rFonts w:ascii="標楷體" w:eastAsia="標楷體" w:hAnsi="標楷體" w:cs="標楷體" w:hint="eastAsia"/>
                <w:snapToGrid w:val="0"/>
                <w:color w:val="auto"/>
                <w:sz w:val="22"/>
                <w:szCs w:val="22"/>
              </w:rPr>
              <w:lastRenderedPageBreak/>
              <w:t>點及表時間</w:t>
            </w:r>
            <w:r w:rsidRPr="00B039CA">
              <w:rPr>
                <w:rFonts w:ascii="標楷體" w:eastAsia="標楷體" w:hAnsi="標楷體" w:cs="標楷體" w:hint="eastAsia"/>
                <w:bCs/>
                <w:snapToGrid w:val="0"/>
                <w:color w:val="auto"/>
                <w:sz w:val="22"/>
                <w:szCs w:val="22"/>
              </w:rPr>
              <w:t>。</w:t>
            </w:r>
          </w:p>
          <w:p w14:paraId="1176623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8.能使用介系詞from… to…用於表地點及表時間</w:t>
            </w:r>
            <w:r w:rsidRPr="00B039CA">
              <w:rPr>
                <w:rFonts w:ascii="標楷體" w:eastAsia="標楷體" w:hAnsi="標楷體" w:cs="標楷體" w:hint="eastAsia"/>
                <w:bCs/>
                <w:snapToGrid w:val="0"/>
                <w:color w:val="auto"/>
                <w:sz w:val="22"/>
                <w:szCs w:val="22"/>
              </w:rPr>
              <w:t>。</w:t>
            </w:r>
          </w:p>
          <w:p w14:paraId="05A317C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w:t>
            </w:r>
            <w:r w:rsidRPr="00B039CA">
              <w:rPr>
                <w:rFonts w:ascii="標楷體" w:eastAsia="標楷體" w:hAnsi="標楷體" w:cs="標楷體" w:hint="eastAsia"/>
                <w:snapToGrid w:val="0"/>
                <w:color w:val="auto"/>
                <w:sz w:val="22"/>
                <w:szCs w:val="22"/>
              </w:rPr>
              <w:t>自我檢核</w:t>
            </w:r>
            <w:r w:rsidRPr="00B039CA">
              <w:rPr>
                <w:rFonts w:ascii="標楷體" w:eastAsia="標楷體" w:hAnsi="標楷體" w:cs="標楷體" w:hint="eastAsia"/>
                <w:bCs/>
                <w:snapToGrid w:val="0"/>
                <w:color w:val="auto"/>
                <w:sz w:val="22"/>
                <w:szCs w:val="22"/>
              </w:rPr>
              <w:t>】</w:t>
            </w:r>
          </w:p>
          <w:p w14:paraId="5CD4C6F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9.能使用序數</w:t>
            </w:r>
            <w:r w:rsidRPr="00B039CA">
              <w:rPr>
                <w:rFonts w:ascii="標楷體" w:eastAsia="標楷體" w:hAnsi="標楷體" w:cs="標楷體" w:hint="eastAsia"/>
                <w:bCs/>
                <w:snapToGrid w:val="0"/>
                <w:color w:val="auto"/>
                <w:sz w:val="22"/>
                <w:szCs w:val="22"/>
              </w:rPr>
              <w:t>。</w:t>
            </w:r>
          </w:p>
          <w:p w14:paraId="69E129F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10.能討論日期</w:t>
            </w:r>
            <w:r w:rsidRPr="00B039CA">
              <w:rPr>
                <w:rFonts w:ascii="標楷體" w:eastAsia="標楷體" w:hAnsi="標楷體" w:cs="標楷體" w:hint="eastAsia"/>
                <w:bCs/>
                <w:snapToGrid w:val="0"/>
                <w:color w:val="auto"/>
                <w:sz w:val="22"/>
                <w:szCs w:val="22"/>
              </w:rPr>
              <w:t>。</w:t>
            </w:r>
          </w:p>
          <w:p w14:paraId="7E1328AA"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11.能寫出正確的動物名稱。</w:t>
            </w:r>
          </w:p>
          <w:p w14:paraId="400BF65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12.能描述人或</w:t>
            </w:r>
            <w:r w:rsidRPr="00B039CA">
              <w:rPr>
                <w:rFonts w:ascii="標楷體" w:eastAsia="標楷體" w:hAnsi="標楷體" w:cs="標楷體" w:hint="eastAsia"/>
                <w:bCs/>
                <w:snapToGrid w:val="0"/>
                <w:color w:val="auto"/>
                <w:sz w:val="22"/>
                <w:szCs w:val="22"/>
              </w:rPr>
              <w:t>物的位置。</w:t>
            </w:r>
          </w:p>
          <w:p w14:paraId="25F6801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【歌曲】</w:t>
            </w:r>
          </w:p>
          <w:p w14:paraId="7C9C97F7"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13.能吟唱英文歌曲。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1E7EE5FA"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5497C6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6F36CB1E"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41B2B39"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4155DDC8"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162A24B7"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69CF38E6"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4DC6C72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DD28605"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706C54C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06FCD31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2C3A3AB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50EB953C"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溝通合作與和諧人際關係。</w:t>
            </w:r>
          </w:p>
          <w:p w14:paraId="78C90A51"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539DB85D"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64B6BA33"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51121E61"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3F243FA3"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6CAA263B"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r w:rsidR="00B97E48" w14:paraId="6FF3694E" w14:textId="77777777" w:rsidTr="005B617C">
        <w:trPr>
          <w:trHeight w:val="332"/>
          <w:jc w:val="center"/>
        </w:trPr>
        <w:tc>
          <w:tcPr>
            <w:tcW w:w="1691" w:type="dxa"/>
            <w:tcBorders>
              <w:top w:val="single" w:sz="8" w:space="0" w:color="000000"/>
              <w:left w:val="single" w:sz="8" w:space="0" w:color="000000"/>
              <w:bottom w:val="single" w:sz="8" w:space="0" w:color="000000"/>
              <w:right w:val="single" w:sz="8" w:space="0" w:color="000000"/>
            </w:tcBorders>
          </w:tcPr>
          <w:p w14:paraId="76E6CF84" w14:textId="77777777" w:rsidR="00B97E48" w:rsidRPr="006F20A1" w:rsidRDefault="00B97E48" w:rsidP="00B97E48">
            <w:pPr>
              <w:jc w:val="center"/>
              <w:rPr>
                <w:rFonts w:ascii="標楷體" w:eastAsia="標楷體" w:hAnsi="標楷體" w:cs="標楷體"/>
                <w:color w:val="auto"/>
                <w:sz w:val="24"/>
                <w:szCs w:val="24"/>
              </w:rPr>
            </w:pPr>
            <w:r w:rsidRPr="006F20A1">
              <w:rPr>
                <w:rFonts w:ascii="標楷體" w:eastAsia="標楷體" w:hAnsi="標楷體" w:cs="標楷體" w:hint="eastAsia"/>
                <w:color w:val="auto"/>
                <w:sz w:val="24"/>
                <w:szCs w:val="24"/>
              </w:rPr>
              <w:t>第二十二週</w:t>
            </w:r>
          </w:p>
          <w:p w14:paraId="0FB3E368" w14:textId="77777777" w:rsidR="00B97E48" w:rsidRDefault="00B97E48" w:rsidP="00B97E48">
            <w:pPr>
              <w:jc w:val="center"/>
              <w:rPr>
                <w:rFonts w:ascii="標楷體" w:eastAsia="標楷體" w:hAnsi="標楷體" w:cs="標楷體"/>
                <w:color w:val="FF0000"/>
                <w:sz w:val="24"/>
                <w:szCs w:val="24"/>
              </w:rPr>
            </w:pPr>
            <w:r w:rsidRPr="006F20A1">
              <w:rPr>
                <w:rFonts w:ascii="標楷體" w:eastAsia="標楷體" w:hAnsi="標楷體" w:cs="標楷體" w:hint="eastAsia"/>
                <w:color w:val="auto"/>
                <w:sz w:val="24"/>
                <w:szCs w:val="24"/>
              </w:rPr>
              <w:t>1/20</w:t>
            </w:r>
          </w:p>
        </w:tc>
        <w:tc>
          <w:tcPr>
            <w:tcW w:w="1418" w:type="dxa"/>
            <w:tcBorders>
              <w:top w:val="single" w:sz="8" w:space="0" w:color="000000"/>
              <w:left w:val="single" w:sz="8" w:space="0" w:color="000000"/>
              <w:bottom w:val="single" w:sz="8" w:space="0" w:color="000000"/>
              <w:right w:val="single" w:sz="8" w:space="0" w:color="000000"/>
            </w:tcBorders>
          </w:tcPr>
          <w:p w14:paraId="0327C85A"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2</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IV-13 </w:t>
            </w:r>
            <w:r w:rsidRPr="00B039CA">
              <w:rPr>
                <w:rFonts w:eastAsia="標楷體" w:hint="eastAsia"/>
                <w:bCs/>
                <w:snapToGrid w:val="0"/>
                <w:color w:val="auto"/>
                <w:sz w:val="22"/>
                <w:szCs w:val="22"/>
              </w:rPr>
              <w:t>能依主題或情境以簡易英語進行日常生活溝通。</w:t>
            </w:r>
          </w:p>
          <w:p w14:paraId="283DE7AF"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IV-7 </w:t>
            </w:r>
            <w:r w:rsidRPr="00B039CA">
              <w:rPr>
                <w:rFonts w:eastAsia="標楷體" w:hint="eastAsia"/>
                <w:bCs/>
                <w:snapToGrid w:val="0"/>
                <w:color w:val="auto"/>
                <w:sz w:val="22"/>
                <w:szCs w:val="22"/>
              </w:rPr>
              <w:t>能聽懂日常生活對話，並能以簡單的字詞、句子記下要點。</w:t>
            </w:r>
          </w:p>
          <w:p w14:paraId="69EDE6E3"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lastRenderedPageBreak/>
              <w:t>5</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IV-11 </w:t>
            </w:r>
            <w:r w:rsidRPr="00B039CA">
              <w:rPr>
                <w:rFonts w:eastAsia="標楷體" w:hint="eastAsia"/>
                <w:bCs/>
                <w:snapToGrid w:val="0"/>
                <w:color w:val="auto"/>
                <w:sz w:val="22"/>
                <w:szCs w:val="22"/>
              </w:rPr>
              <w:t>能看懂並能填寫簡單的表格及資料等。</w:t>
            </w:r>
          </w:p>
          <w:p w14:paraId="66BF79C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6-IV-2 </w:t>
            </w:r>
            <w:r w:rsidRPr="00B039CA">
              <w:rPr>
                <w:rFonts w:eastAsia="標楷體" w:hint="eastAsia"/>
                <w:snapToGrid w:val="0"/>
                <w:color w:val="auto"/>
                <w:sz w:val="22"/>
                <w:szCs w:val="22"/>
              </w:rPr>
              <w:t>主動預習、複習並將學習內容作基本的整理歸納。</w:t>
            </w:r>
          </w:p>
          <w:p w14:paraId="5AB026BA"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6-IV-4 </w:t>
            </w:r>
            <w:r w:rsidRPr="00B039CA">
              <w:rPr>
                <w:rFonts w:eastAsia="標楷體" w:hint="eastAsia"/>
                <w:snapToGrid w:val="0"/>
                <w:color w:val="auto"/>
                <w:sz w:val="22"/>
                <w:szCs w:val="22"/>
              </w:rPr>
              <w:t>樂於接觸課外的英語文多元素材，如歌曲、英語學習雜誌、漫畫、短片、廣播、網路等。</w:t>
            </w:r>
          </w:p>
          <w:p w14:paraId="32CAA070"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7-IV-2 </w:t>
            </w:r>
            <w:r w:rsidRPr="00B039CA">
              <w:rPr>
                <w:rFonts w:eastAsia="標楷體" w:hint="eastAsia"/>
                <w:snapToGrid w:val="0"/>
                <w:color w:val="auto"/>
                <w:sz w:val="22"/>
                <w:szCs w:val="22"/>
              </w:rPr>
              <w:t>善用相關主題之背景知識，以利閱讀或聽力理解。</w:t>
            </w:r>
          </w:p>
          <w:p w14:paraId="2279ADA0"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9</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能綜合相關資訊作合理的猜測。</w:t>
            </w:r>
          </w:p>
        </w:tc>
        <w:tc>
          <w:tcPr>
            <w:tcW w:w="1540" w:type="dxa"/>
            <w:tcBorders>
              <w:top w:val="single" w:sz="8" w:space="0" w:color="000000"/>
              <w:left w:val="single" w:sz="8" w:space="0" w:color="000000"/>
              <w:bottom w:val="single" w:sz="8" w:space="0" w:color="000000"/>
              <w:right w:val="single" w:sz="8" w:space="0" w:color="000000"/>
            </w:tcBorders>
            <w:tcMar>
              <w:top w:w="100" w:type="dxa"/>
              <w:left w:w="20" w:type="dxa"/>
              <w:bottom w:w="100" w:type="dxa"/>
              <w:right w:w="20" w:type="dxa"/>
            </w:tcMar>
          </w:tcPr>
          <w:p w14:paraId="31068ACC" w14:textId="77777777" w:rsidR="00B97E48" w:rsidRPr="00B039CA" w:rsidRDefault="00B97E48" w:rsidP="00B97E48">
            <w:pPr>
              <w:pStyle w:val="Default"/>
              <w:spacing w:line="260" w:lineRule="exact"/>
              <w:jc w:val="left"/>
              <w:rPr>
                <w:rFonts w:ascii="Times New Roman" w:hAnsi="Times New Roman" w:cs="Times New Roman"/>
                <w:snapToGrid w:val="0"/>
                <w:color w:val="auto"/>
                <w:sz w:val="22"/>
                <w:szCs w:val="22"/>
              </w:rPr>
            </w:pPr>
            <w:r w:rsidRPr="00B039CA">
              <w:rPr>
                <w:rFonts w:eastAsia="標楷體" w:hint="eastAsia"/>
                <w:snapToGrid w:val="0"/>
                <w:color w:val="auto"/>
                <w:sz w:val="22"/>
                <w:szCs w:val="22"/>
              </w:rPr>
              <w:lastRenderedPageBreak/>
              <w:t>Ae-IV-1 簡易歌謠、韻文、短文、故事及短劇。</w:t>
            </w:r>
          </w:p>
          <w:p w14:paraId="63078C60"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Ae</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IV-2 </w:t>
            </w:r>
            <w:r w:rsidRPr="00B039CA">
              <w:rPr>
                <w:rFonts w:eastAsia="標楷體" w:hint="eastAsia"/>
                <w:bCs/>
                <w:snapToGrid w:val="0"/>
                <w:color w:val="auto"/>
                <w:sz w:val="22"/>
                <w:szCs w:val="22"/>
              </w:rPr>
              <w:t>常見的圖表。</w:t>
            </w:r>
          </w:p>
          <w:p w14:paraId="33A117AB" w14:textId="77777777" w:rsidR="00B97E48" w:rsidRPr="00B039CA" w:rsidRDefault="00B97E48" w:rsidP="00B97E48">
            <w:pPr>
              <w:spacing w:line="260" w:lineRule="exact"/>
              <w:jc w:val="left"/>
              <w:rPr>
                <w:bCs/>
                <w:snapToGrid w:val="0"/>
                <w:sz w:val="22"/>
                <w:szCs w:val="22"/>
              </w:rPr>
            </w:pPr>
            <w:r w:rsidRPr="00B039CA">
              <w:rPr>
                <w:rFonts w:eastAsia="標楷體" w:hint="eastAsia"/>
                <w:bCs/>
                <w:snapToGrid w:val="0"/>
                <w:color w:val="auto"/>
                <w:sz w:val="22"/>
                <w:szCs w:val="22"/>
              </w:rPr>
              <w:t>B</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IV-5 </w:t>
            </w:r>
            <w:r w:rsidRPr="00B039CA">
              <w:rPr>
                <w:rFonts w:eastAsia="標楷體" w:hint="eastAsia"/>
                <w:bCs/>
                <w:snapToGrid w:val="0"/>
                <w:color w:val="auto"/>
                <w:sz w:val="22"/>
                <w:szCs w:val="22"/>
              </w:rPr>
              <w:t>人、事、時、地、物的描述及問答。</w:t>
            </w:r>
          </w:p>
          <w:p w14:paraId="4615B7F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B-IV-6 </w:t>
            </w:r>
            <w:r w:rsidRPr="00B039CA">
              <w:rPr>
                <w:rFonts w:eastAsia="標楷體" w:hint="eastAsia"/>
                <w:snapToGrid w:val="0"/>
                <w:color w:val="auto"/>
                <w:sz w:val="22"/>
                <w:szCs w:val="22"/>
              </w:rPr>
              <w:t>圖片描</w:t>
            </w:r>
            <w:r w:rsidRPr="00B039CA">
              <w:rPr>
                <w:rFonts w:eastAsia="標楷體" w:hint="eastAsia"/>
                <w:snapToGrid w:val="0"/>
                <w:color w:val="auto"/>
                <w:sz w:val="22"/>
                <w:szCs w:val="22"/>
              </w:rPr>
              <w:lastRenderedPageBreak/>
              <w:t>述。</w:t>
            </w:r>
          </w:p>
          <w:p w14:paraId="4A3F4516" w14:textId="77777777" w:rsidR="00B97E48" w:rsidRPr="00B039CA" w:rsidRDefault="00B97E48" w:rsidP="00B97E48">
            <w:pPr>
              <w:spacing w:line="260" w:lineRule="exact"/>
              <w:jc w:val="left"/>
              <w:rPr>
                <w:snapToGrid w:val="0"/>
                <w:sz w:val="22"/>
                <w:szCs w:val="22"/>
              </w:rPr>
            </w:pPr>
            <w:r w:rsidRPr="00B039CA">
              <w:rPr>
                <w:rFonts w:eastAsia="標楷體" w:hint="eastAsia"/>
                <w:snapToGrid w:val="0"/>
                <w:color w:val="auto"/>
                <w:sz w:val="22"/>
                <w:szCs w:val="22"/>
              </w:rPr>
              <w:t xml:space="preserve">B-IV-7 </w:t>
            </w:r>
            <w:r w:rsidRPr="00B039CA">
              <w:rPr>
                <w:rFonts w:eastAsia="標楷體" w:hint="eastAsia"/>
                <w:snapToGrid w:val="0"/>
                <w:color w:val="auto"/>
                <w:sz w:val="22"/>
                <w:szCs w:val="22"/>
              </w:rPr>
              <w:t>角色扮演。</w:t>
            </w:r>
          </w:p>
          <w:p w14:paraId="784A4C55" w14:textId="77777777" w:rsidR="00B97E48" w:rsidRDefault="00B97E48" w:rsidP="00B97E48">
            <w:pPr>
              <w:jc w:val="center"/>
              <w:rPr>
                <w:rFonts w:ascii="標楷體" w:eastAsia="標楷體" w:hAnsi="標楷體" w:cs="標楷體"/>
                <w:color w:val="FF0000"/>
                <w:sz w:val="24"/>
                <w:szCs w:val="24"/>
              </w:rPr>
            </w:pPr>
            <w:r w:rsidRPr="00B039CA">
              <w:rPr>
                <w:rFonts w:eastAsia="標楷體" w:hint="eastAsia"/>
                <w:bCs/>
                <w:snapToGrid w:val="0"/>
                <w:color w:val="auto"/>
                <w:sz w:val="22"/>
                <w:szCs w:val="22"/>
              </w:rPr>
              <w:t>D</w:t>
            </w:r>
            <w:r w:rsidRPr="00B039CA">
              <w:rPr>
                <w:rFonts w:eastAsia="標楷體" w:hint="eastAsia"/>
                <w:snapToGrid w:val="0"/>
                <w:color w:val="auto"/>
                <w:sz w:val="22"/>
                <w:szCs w:val="22"/>
              </w:rPr>
              <w:t>-</w:t>
            </w:r>
            <w:r w:rsidRPr="00B039CA">
              <w:rPr>
                <w:rFonts w:eastAsia="標楷體" w:hint="eastAsia"/>
                <w:bCs/>
                <w:snapToGrid w:val="0"/>
                <w:color w:val="auto"/>
                <w:sz w:val="22"/>
                <w:szCs w:val="22"/>
              </w:rPr>
              <w:t xml:space="preserve">IV-1 </w:t>
            </w:r>
            <w:r w:rsidRPr="00B039CA">
              <w:rPr>
                <w:rFonts w:eastAsia="標楷體" w:hint="eastAsia"/>
                <w:bCs/>
                <w:snapToGrid w:val="0"/>
                <w:color w:val="auto"/>
                <w:sz w:val="22"/>
                <w:szCs w:val="22"/>
              </w:rPr>
              <w:t>依綜合資訊作合理猜測。</w:t>
            </w:r>
          </w:p>
        </w:tc>
        <w:tc>
          <w:tcPr>
            <w:tcW w:w="2835" w:type="dxa"/>
            <w:tcBorders>
              <w:top w:val="single" w:sz="8" w:space="0" w:color="000000"/>
              <w:bottom w:val="single" w:sz="8" w:space="0" w:color="000000"/>
              <w:right w:val="single" w:sz="8" w:space="0" w:color="000000"/>
            </w:tcBorders>
            <w:tcMar>
              <w:top w:w="100" w:type="dxa"/>
              <w:left w:w="20" w:type="dxa"/>
              <w:bottom w:w="100" w:type="dxa"/>
              <w:right w:w="20" w:type="dxa"/>
            </w:tcMar>
          </w:tcPr>
          <w:p w14:paraId="555F55EF"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lastRenderedPageBreak/>
              <w:t>複習</w:t>
            </w:r>
          </w:p>
          <w:p w14:paraId="457091CF" w14:textId="77777777" w:rsidR="00B97E48" w:rsidRPr="00B039CA" w:rsidRDefault="00B97E48" w:rsidP="00B97E48">
            <w:pPr>
              <w:spacing w:line="260" w:lineRule="exact"/>
              <w:jc w:val="left"/>
              <w:rPr>
                <w:sz w:val="22"/>
                <w:szCs w:val="22"/>
              </w:rPr>
            </w:pPr>
            <w:r w:rsidRPr="00B039CA">
              <w:rPr>
                <w:rFonts w:ascii="標楷體" w:eastAsia="標楷體" w:hAnsi="標楷體" w:cs="標楷體" w:hint="eastAsia"/>
                <w:bCs/>
                <w:snapToGrid w:val="0"/>
                <w:color w:val="auto"/>
                <w:sz w:val="22"/>
                <w:szCs w:val="22"/>
              </w:rPr>
              <w:t>Review 3</w:t>
            </w:r>
            <w:r w:rsidRPr="00B039CA">
              <w:rPr>
                <w:rFonts w:ascii="標楷體" w:eastAsia="標楷體" w:hAnsi="標楷體" w:cs="標楷體" w:hint="eastAsia"/>
                <w:snapToGrid w:val="0"/>
                <w:color w:val="auto"/>
                <w:sz w:val="22"/>
                <w:szCs w:val="22"/>
              </w:rPr>
              <w:t>(第三次段考)</w:t>
            </w:r>
          </w:p>
          <w:p w14:paraId="0A967FD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【聽力策略：邀約他人】</w:t>
            </w:r>
          </w:p>
          <w:p w14:paraId="4AB2A262"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1.能依據圖片線索來預測聽力內容。</w:t>
            </w:r>
          </w:p>
          <w:p w14:paraId="420C768C"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2.能以「人、事、時、地、物」等不同的角度來進行Predicting提問。</w:t>
            </w:r>
          </w:p>
          <w:p w14:paraId="732CB6BE"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3.能認識並練習聽懂尋找細節的聽力技巧。</w:t>
            </w:r>
          </w:p>
          <w:p w14:paraId="156B87B8"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4.能聽認識邀約他人時的用</w:t>
            </w:r>
            <w:r w:rsidRPr="00B039CA">
              <w:rPr>
                <w:rFonts w:ascii="標楷體" w:eastAsia="標楷體" w:hAnsi="標楷體" w:cs="標楷體" w:hint="eastAsia"/>
                <w:snapToGrid w:val="0"/>
                <w:color w:val="auto"/>
                <w:sz w:val="22"/>
                <w:szCs w:val="22"/>
              </w:rPr>
              <w:lastRenderedPageBreak/>
              <w:t>語。</w:t>
            </w:r>
          </w:p>
          <w:p w14:paraId="5942588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【統整與複習】</w:t>
            </w:r>
          </w:p>
          <w:p w14:paraId="614A7C0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5.能使用介系詞on用於表地點、表時間以及表藉由表媒體</w:t>
            </w:r>
            <w:r w:rsidRPr="00B039CA">
              <w:rPr>
                <w:rFonts w:ascii="標楷體" w:eastAsia="標楷體" w:hAnsi="標楷體" w:cs="標楷體" w:hint="eastAsia"/>
                <w:bCs/>
                <w:snapToGrid w:val="0"/>
                <w:color w:val="auto"/>
                <w:sz w:val="22"/>
                <w:szCs w:val="22"/>
              </w:rPr>
              <w:t>。</w:t>
            </w:r>
          </w:p>
          <w:p w14:paraId="0185A5C4"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6.能使用介系詞in用於表地點及表時間</w:t>
            </w:r>
            <w:r w:rsidRPr="00B039CA">
              <w:rPr>
                <w:rFonts w:ascii="標楷體" w:eastAsia="標楷體" w:hAnsi="標楷體" w:cs="標楷體" w:hint="eastAsia"/>
                <w:bCs/>
                <w:snapToGrid w:val="0"/>
                <w:color w:val="auto"/>
                <w:sz w:val="22"/>
                <w:szCs w:val="22"/>
              </w:rPr>
              <w:t>。</w:t>
            </w:r>
          </w:p>
          <w:p w14:paraId="7F34F5A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7.能使用介系詞at用於表地點及表時間</w:t>
            </w:r>
            <w:r w:rsidRPr="00B039CA">
              <w:rPr>
                <w:rFonts w:ascii="標楷體" w:eastAsia="標楷體" w:hAnsi="標楷體" w:cs="標楷體" w:hint="eastAsia"/>
                <w:bCs/>
                <w:snapToGrid w:val="0"/>
                <w:color w:val="auto"/>
                <w:sz w:val="22"/>
                <w:szCs w:val="22"/>
              </w:rPr>
              <w:t>。</w:t>
            </w:r>
          </w:p>
          <w:p w14:paraId="2DC17412"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8.能使用介系詞from… to…用於表地點及表時間</w:t>
            </w:r>
            <w:r w:rsidRPr="00B039CA">
              <w:rPr>
                <w:rFonts w:ascii="標楷體" w:eastAsia="標楷體" w:hAnsi="標楷體" w:cs="標楷體" w:hint="eastAsia"/>
                <w:bCs/>
                <w:snapToGrid w:val="0"/>
                <w:color w:val="auto"/>
                <w:sz w:val="22"/>
                <w:szCs w:val="22"/>
              </w:rPr>
              <w:t>。</w:t>
            </w:r>
          </w:p>
          <w:p w14:paraId="718E988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w:t>
            </w:r>
            <w:r w:rsidRPr="00B039CA">
              <w:rPr>
                <w:rFonts w:ascii="標楷體" w:eastAsia="標楷體" w:hAnsi="標楷體" w:cs="標楷體" w:hint="eastAsia"/>
                <w:snapToGrid w:val="0"/>
                <w:color w:val="auto"/>
                <w:sz w:val="22"/>
                <w:szCs w:val="22"/>
              </w:rPr>
              <w:t>自我檢核</w:t>
            </w:r>
            <w:r w:rsidRPr="00B039CA">
              <w:rPr>
                <w:rFonts w:ascii="標楷體" w:eastAsia="標楷體" w:hAnsi="標楷體" w:cs="標楷體" w:hint="eastAsia"/>
                <w:bCs/>
                <w:snapToGrid w:val="0"/>
                <w:color w:val="auto"/>
                <w:sz w:val="22"/>
                <w:szCs w:val="22"/>
              </w:rPr>
              <w:t>】</w:t>
            </w:r>
          </w:p>
          <w:p w14:paraId="067F340A"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9.能使用序數</w:t>
            </w:r>
            <w:r w:rsidRPr="00B039CA">
              <w:rPr>
                <w:rFonts w:ascii="標楷體" w:eastAsia="標楷體" w:hAnsi="標楷體" w:cs="標楷體" w:hint="eastAsia"/>
                <w:bCs/>
                <w:snapToGrid w:val="0"/>
                <w:color w:val="auto"/>
                <w:sz w:val="22"/>
                <w:szCs w:val="22"/>
              </w:rPr>
              <w:t>。</w:t>
            </w:r>
          </w:p>
          <w:p w14:paraId="58FC1CC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10.能討論日期</w:t>
            </w:r>
            <w:r w:rsidRPr="00B039CA">
              <w:rPr>
                <w:rFonts w:ascii="標楷體" w:eastAsia="標楷體" w:hAnsi="標楷體" w:cs="標楷體" w:hint="eastAsia"/>
                <w:bCs/>
                <w:snapToGrid w:val="0"/>
                <w:color w:val="auto"/>
                <w:sz w:val="22"/>
                <w:szCs w:val="22"/>
              </w:rPr>
              <w:t>。</w:t>
            </w:r>
          </w:p>
          <w:p w14:paraId="5AE9D50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snapToGrid w:val="0"/>
                <w:color w:val="auto"/>
                <w:sz w:val="22"/>
                <w:szCs w:val="22"/>
              </w:rPr>
              <w:t>11.能寫出正確的動物名稱。</w:t>
            </w:r>
          </w:p>
          <w:p w14:paraId="579DCD8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snapToGrid w:val="0"/>
                <w:color w:val="auto"/>
                <w:sz w:val="22"/>
                <w:szCs w:val="22"/>
              </w:rPr>
              <w:t>12.能描述人或</w:t>
            </w:r>
            <w:r w:rsidRPr="00B039CA">
              <w:rPr>
                <w:rFonts w:ascii="標楷體" w:eastAsia="標楷體" w:hAnsi="標楷體" w:cs="標楷體" w:hint="eastAsia"/>
                <w:bCs/>
                <w:snapToGrid w:val="0"/>
                <w:color w:val="auto"/>
                <w:sz w:val="22"/>
                <w:szCs w:val="22"/>
              </w:rPr>
              <w:t>物的位置。</w:t>
            </w:r>
          </w:p>
          <w:p w14:paraId="5BE35E8E"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【歌曲】</w:t>
            </w:r>
          </w:p>
          <w:p w14:paraId="3CAF609A" w14:textId="77777777" w:rsidR="00B97E48" w:rsidRDefault="00B97E48" w:rsidP="00B97E48">
            <w:pPr>
              <w:rPr>
                <w:rFonts w:ascii="標楷體" w:eastAsia="標楷體" w:hAnsi="標楷體" w:cs="標楷體"/>
                <w:color w:val="FF0000"/>
                <w:sz w:val="24"/>
                <w:szCs w:val="24"/>
              </w:rPr>
            </w:pPr>
            <w:r w:rsidRPr="00B039CA">
              <w:rPr>
                <w:rFonts w:ascii="標楷體" w:eastAsia="標楷體" w:hAnsi="標楷體" w:cs="標楷體" w:hint="eastAsia"/>
                <w:snapToGrid w:val="0"/>
                <w:color w:val="auto"/>
                <w:sz w:val="22"/>
                <w:szCs w:val="22"/>
              </w:rPr>
              <w:t>13.能吟唱英文歌曲。</w:t>
            </w:r>
          </w:p>
        </w:tc>
        <w:tc>
          <w:tcPr>
            <w:tcW w:w="70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2F19C6D1" w14:textId="77777777" w:rsidR="00B97E48" w:rsidRDefault="00B97E48" w:rsidP="00B97E48">
            <w:pPr>
              <w:ind w:left="317" w:hanging="317"/>
              <w:jc w:val="center"/>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lastRenderedPageBreak/>
              <w:t>3</w:t>
            </w:r>
          </w:p>
        </w:tc>
        <w:tc>
          <w:tcPr>
            <w:tcW w:w="226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0AED15B9"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1.備課用書</w:t>
            </w:r>
          </w:p>
          <w:p w14:paraId="44670CDC"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2.電子書</w:t>
            </w:r>
          </w:p>
        </w:tc>
        <w:tc>
          <w:tcPr>
            <w:tcW w:w="1418" w:type="dxa"/>
            <w:tcBorders>
              <w:top w:val="single" w:sz="8" w:space="0" w:color="000000"/>
              <w:bottom w:val="single" w:sz="8" w:space="0" w:color="000000"/>
              <w:right w:val="single" w:sz="8" w:space="0" w:color="000000"/>
            </w:tcBorders>
            <w:tcMar>
              <w:top w:w="100" w:type="dxa"/>
              <w:left w:w="20" w:type="dxa"/>
              <w:bottom w:w="100" w:type="dxa"/>
              <w:right w:w="20" w:type="dxa"/>
            </w:tcMar>
          </w:tcPr>
          <w:p w14:paraId="406525AB"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標楷體" w:hint="eastAsia"/>
                <w:bCs/>
                <w:snapToGrid w:val="0"/>
                <w:color w:val="auto"/>
                <w:sz w:val="22"/>
                <w:szCs w:val="22"/>
              </w:rPr>
              <w:t>1.紙筆測驗</w:t>
            </w:r>
          </w:p>
          <w:p w14:paraId="0362F17C"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2.小組討論</w:t>
            </w:r>
          </w:p>
          <w:p w14:paraId="05D6C5C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3.口說測驗</w:t>
            </w:r>
          </w:p>
          <w:p w14:paraId="1B6EA283"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4.作業檢核</w:t>
            </w:r>
          </w:p>
          <w:p w14:paraId="7E5D440B"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標楷體" w:hint="eastAsia"/>
                <w:bCs/>
                <w:snapToGrid w:val="0"/>
                <w:color w:val="auto"/>
                <w:sz w:val="22"/>
                <w:szCs w:val="22"/>
              </w:rPr>
              <w:t>5.課堂問答</w:t>
            </w:r>
          </w:p>
          <w:p w14:paraId="5B084CA3"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標楷體" w:hint="eastAsia"/>
                <w:bCs/>
                <w:snapToGrid w:val="0"/>
                <w:color w:val="auto"/>
                <w:sz w:val="22"/>
                <w:szCs w:val="22"/>
              </w:rPr>
              <w:t>6.檔案評量</w:t>
            </w:r>
          </w:p>
        </w:tc>
        <w:tc>
          <w:tcPr>
            <w:tcW w:w="1417" w:type="dxa"/>
            <w:tcBorders>
              <w:top w:val="single" w:sz="8" w:space="0" w:color="000000"/>
              <w:bottom w:val="single" w:sz="8" w:space="0" w:color="000000"/>
              <w:right w:val="single" w:sz="8" w:space="0" w:color="000000"/>
            </w:tcBorders>
            <w:tcMar>
              <w:top w:w="100" w:type="dxa"/>
              <w:left w:w="20" w:type="dxa"/>
              <w:bottom w:w="100" w:type="dxa"/>
              <w:right w:w="20" w:type="dxa"/>
            </w:tcMar>
          </w:tcPr>
          <w:p w14:paraId="6870DFC1"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【閱讀素養教育】</w:t>
            </w:r>
          </w:p>
          <w:p w14:paraId="4D44E773"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閱J3 理解學科知識內的重要詞彙的意涵，並懂得如何運用該詞彙與他人進行溝通。</w:t>
            </w:r>
          </w:p>
          <w:p w14:paraId="676FF5AD" w14:textId="77777777" w:rsidR="00B97E48" w:rsidRPr="00B039CA" w:rsidRDefault="00B97E48" w:rsidP="00B97E48">
            <w:pPr>
              <w:spacing w:line="260" w:lineRule="exact"/>
              <w:jc w:val="left"/>
              <w:rPr>
                <w:bCs/>
                <w:snapToGrid w:val="0"/>
                <w:sz w:val="22"/>
                <w:szCs w:val="22"/>
              </w:rPr>
            </w:pPr>
            <w:r w:rsidRPr="00B039CA">
              <w:rPr>
                <w:rFonts w:ascii="標楷體" w:eastAsia="標楷體" w:hAnsi="標楷體" w:cs="DFKaiShu-SB-Estd-BF" w:hint="eastAsia"/>
                <w:b/>
                <w:bCs/>
                <w:snapToGrid w:val="0"/>
                <w:color w:val="auto"/>
                <w:sz w:val="22"/>
                <w:szCs w:val="22"/>
              </w:rPr>
              <w:t>【品德教育】</w:t>
            </w:r>
          </w:p>
          <w:p w14:paraId="4D30D1F4" w14:textId="77777777" w:rsidR="00B97E48" w:rsidRPr="00B039CA" w:rsidRDefault="00B97E48" w:rsidP="00B97E48">
            <w:pPr>
              <w:spacing w:line="260" w:lineRule="exact"/>
              <w:jc w:val="left"/>
              <w:rPr>
                <w:snapToGrid w:val="0"/>
                <w:sz w:val="22"/>
                <w:szCs w:val="22"/>
              </w:rPr>
            </w:pPr>
            <w:r w:rsidRPr="00B039CA">
              <w:rPr>
                <w:rFonts w:ascii="標楷體" w:eastAsia="標楷體" w:hAnsi="標楷體" w:cs="DFKaiShu-SB-Estd-BF" w:hint="eastAsia"/>
                <w:snapToGrid w:val="0"/>
                <w:color w:val="auto"/>
                <w:sz w:val="22"/>
                <w:szCs w:val="22"/>
              </w:rPr>
              <w:t>品J1 溝通合</w:t>
            </w:r>
            <w:r w:rsidRPr="00B039CA">
              <w:rPr>
                <w:rFonts w:ascii="標楷體" w:eastAsia="標楷體" w:hAnsi="標楷體" w:cs="DFKaiShu-SB-Estd-BF" w:hint="eastAsia"/>
                <w:snapToGrid w:val="0"/>
                <w:color w:val="auto"/>
                <w:sz w:val="22"/>
                <w:szCs w:val="22"/>
              </w:rPr>
              <w:lastRenderedPageBreak/>
              <w:t>作與和諧人際關係。</w:t>
            </w:r>
          </w:p>
          <w:p w14:paraId="64F34AE4" w14:textId="77777777" w:rsidR="00B97E48" w:rsidRDefault="00B97E48" w:rsidP="00B97E48">
            <w:pPr>
              <w:ind w:left="-22" w:hanging="7"/>
              <w:rPr>
                <w:rFonts w:ascii="標楷體" w:eastAsia="標楷體" w:hAnsi="標楷體" w:cs="標楷體"/>
                <w:color w:val="FF0000"/>
                <w:sz w:val="24"/>
                <w:szCs w:val="24"/>
              </w:rPr>
            </w:pPr>
            <w:r w:rsidRPr="00B039CA">
              <w:rPr>
                <w:rFonts w:ascii="標楷體" w:eastAsia="標楷體" w:hAnsi="標楷體" w:cs="DFKaiShu-SB-Estd-BF" w:hint="eastAsia"/>
                <w:snapToGrid w:val="0"/>
                <w:color w:val="auto"/>
                <w:sz w:val="22"/>
                <w:szCs w:val="22"/>
              </w:rPr>
              <w:t>品J8 理性溝通與問題解決。</w:t>
            </w:r>
          </w:p>
        </w:tc>
        <w:tc>
          <w:tcPr>
            <w:tcW w:w="1784" w:type="dxa"/>
            <w:tcBorders>
              <w:top w:val="single" w:sz="8" w:space="0" w:color="000000"/>
              <w:bottom w:val="single" w:sz="8" w:space="0" w:color="000000"/>
              <w:right w:val="single" w:sz="8" w:space="0" w:color="000000"/>
            </w:tcBorders>
          </w:tcPr>
          <w:p w14:paraId="648CF115"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sz w:val="24"/>
                <w:szCs w:val="24"/>
              </w:rPr>
              <w:lastRenderedPageBreak/>
              <w:t>□</w:t>
            </w:r>
            <w:r>
              <w:rPr>
                <w:rFonts w:ascii="標楷體" w:eastAsia="標楷體" w:hAnsi="標楷體" w:cs="標楷體" w:hint="eastAsia"/>
                <w:sz w:val="24"/>
                <w:szCs w:val="24"/>
              </w:rPr>
              <w:t>實施跨領域或</w:t>
            </w:r>
            <w:r w:rsidRPr="00FC25E5">
              <w:rPr>
                <w:rFonts w:ascii="標楷體" w:eastAsia="標楷體" w:hAnsi="標楷體" w:cs="標楷體" w:hint="eastAsia"/>
                <w:color w:val="auto"/>
                <w:sz w:val="24"/>
                <w:szCs w:val="24"/>
              </w:rPr>
              <w:t>跨</w:t>
            </w:r>
            <w:r w:rsidRPr="00500692">
              <w:rPr>
                <w:rFonts w:ascii="標楷體" w:eastAsia="標楷體" w:hAnsi="標楷體" w:cs="標楷體" w:hint="eastAsia"/>
                <w:sz w:val="24"/>
                <w:szCs w:val="24"/>
              </w:rPr>
              <w:t>科目</w:t>
            </w:r>
            <w:r w:rsidRPr="00500692">
              <w:rPr>
                <w:rFonts w:ascii="標楷體" w:eastAsia="標楷體" w:hAnsi="標楷體" w:cs="標楷體"/>
                <w:sz w:val="24"/>
                <w:szCs w:val="24"/>
              </w:rPr>
              <w:t>協同</w:t>
            </w:r>
            <w:r w:rsidRPr="00500692">
              <w:rPr>
                <w:rFonts w:ascii="標楷體" w:eastAsia="標楷體" w:hAnsi="標楷體" w:cs="標楷體" w:hint="eastAsia"/>
                <w:sz w:val="24"/>
                <w:szCs w:val="24"/>
              </w:rPr>
              <w:t>教學(需另申請授課鐘點費者)</w:t>
            </w:r>
          </w:p>
          <w:p w14:paraId="0E098DD2" w14:textId="77777777" w:rsidR="00B97E48" w:rsidRPr="00500692" w:rsidRDefault="00B97E48" w:rsidP="00B97E48">
            <w:pPr>
              <w:adjustRightInd w:val="0"/>
              <w:snapToGrid w:val="0"/>
              <w:spacing w:line="0" w:lineRule="atLeast"/>
              <w:ind w:left="120" w:hangingChars="50" w:hanging="120"/>
              <w:jc w:val="left"/>
              <w:rPr>
                <w:rFonts w:ascii="標楷體" w:eastAsia="標楷體" w:hAnsi="標楷體" w:cs="標楷體"/>
                <w:sz w:val="24"/>
                <w:szCs w:val="24"/>
              </w:rPr>
            </w:pPr>
            <w:r w:rsidRPr="00500692">
              <w:rPr>
                <w:rFonts w:ascii="標楷體" w:eastAsia="標楷體" w:hAnsi="標楷體" w:cs="標楷體" w:hint="eastAsia"/>
                <w:sz w:val="24"/>
                <w:szCs w:val="24"/>
              </w:rPr>
              <w:t>1.協同科目：</w:t>
            </w:r>
          </w:p>
          <w:p w14:paraId="1F9266F1" w14:textId="77777777" w:rsidR="00B97E48" w:rsidRPr="00500692" w:rsidRDefault="00B97E48" w:rsidP="00B97E48">
            <w:pPr>
              <w:adjustRightInd w:val="0"/>
              <w:snapToGrid w:val="0"/>
              <w:spacing w:line="0" w:lineRule="atLeast"/>
              <w:jc w:val="left"/>
              <w:rPr>
                <w:rFonts w:ascii="標楷體" w:eastAsia="標楷體" w:hAnsi="標楷體" w:cs="標楷體"/>
                <w:sz w:val="24"/>
                <w:szCs w:val="24"/>
                <w:u w:val="single"/>
              </w:rPr>
            </w:pPr>
            <w:r w:rsidRPr="00500692">
              <w:rPr>
                <w:rFonts w:ascii="標楷體" w:eastAsia="標楷體" w:hAnsi="標楷體" w:cs="標楷體" w:hint="eastAsia"/>
                <w:sz w:val="24"/>
                <w:szCs w:val="24"/>
                <w:u w:val="single"/>
              </w:rPr>
              <w:t>＿＿</w:t>
            </w:r>
          </w:p>
          <w:p w14:paraId="4E83E120"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u w:val="single"/>
              </w:rPr>
            </w:pPr>
            <w:r w:rsidRPr="00500692">
              <w:rPr>
                <w:rFonts w:ascii="標楷體" w:eastAsia="標楷體" w:hAnsi="標楷體" w:cs="標楷體" w:hint="eastAsia"/>
                <w:sz w:val="24"/>
                <w:szCs w:val="24"/>
              </w:rPr>
              <w:t>2.協同</w:t>
            </w:r>
            <w:r w:rsidRPr="00500692">
              <w:rPr>
                <w:rFonts w:ascii="標楷體" w:eastAsia="標楷體" w:hAnsi="標楷體" w:cs="標楷體"/>
                <w:sz w:val="24"/>
                <w:szCs w:val="24"/>
              </w:rPr>
              <w:t>節數</w:t>
            </w:r>
            <w:r w:rsidRPr="00500692">
              <w:rPr>
                <w:rFonts w:ascii="標楷體" w:eastAsia="標楷體" w:hAnsi="標楷體" w:cs="標楷體" w:hint="eastAsia"/>
                <w:sz w:val="24"/>
                <w:szCs w:val="24"/>
              </w:rPr>
              <w:t>：</w:t>
            </w:r>
          </w:p>
          <w:p w14:paraId="34605D98" w14:textId="77777777" w:rsidR="00B97E48" w:rsidRPr="00500692" w:rsidRDefault="00B97E48" w:rsidP="00B97E48">
            <w:pPr>
              <w:adjustRightInd w:val="0"/>
              <w:snapToGrid w:val="0"/>
              <w:spacing w:line="0" w:lineRule="atLeast"/>
              <w:ind w:hanging="7"/>
              <w:jc w:val="left"/>
              <w:rPr>
                <w:rFonts w:ascii="標楷體" w:eastAsia="標楷體" w:hAnsi="標楷體" w:cs="標楷體"/>
                <w:sz w:val="24"/>
                <w:szCs w:val="24"/>
              </w:rPr>
            </w:pPr>
            <w:r w:rsidRPr="00500692">
              <w:rPr>
                <w:rFonts w:ascii="標楷體" w:eastAsia="標楷體" w:hAnsi="標楷體" w:cs="標楷體" w:hint="eastAsia"/>
                <w:sz w:val="24"/>
                <w:szCs w:val="24"/>
                <w:u w:val="single"/>
              </w:rPr>
              <w:t>＿＿＿</w:t>
            </w:r>
          </w:p>
        </w:tc>
      </w:tr>
    </w:tbl>
    <w:p w14:paraId="681BD46A" w14:textId="77777777" w:rsidR="00956B1D" w:rsidRDefault="00956B1D" w:rsidP="00D37619">
      <w:pPr>
        <w:rPr>
          <w:rFonts w:ascii="標楷體" w:eastAsia="標楷體" w:hAnsi="標楷體" w:cs="標楷體"/>
          <w:b/>
          <w:sz w:val="24"/>
          <w:szCs w:val="24"/>
        </w:rPr>
      </w:pPr>
    </w:p>
    <w:p w14:paraId="0EB0C2BF" w14:textId="77777777" w:rsidR="00217DCF" w:rsidRPr="00E8654C" w:rsidRDefault="00E8654C" w:rsidP="00E8654C">
      <w:pPr>
        <w:pStyle w:val="aff0"/>
        <w:numPr>
          <w:ilvl w:val="0"/>
          <w:numId w:val="35"/>
        </w:numPr>
        <w:ind w:leftChars="0"/>
        <w:rPr>
          <w:rFonts w:ascii="標楷體" w:eastAsia="標楷體" w:hAnsi="標楷體" w:cs="標楷體"/>
          <w:color w:val="2E74B5" w:themeColor="accent1" w:themeShade="BF"/>
          <w:sz w:val="24"/>
          <w:szCs w:val="24"/>
        </w:rPr>
      </w:pPr>
      <w:r w:rsidRPr="008C4AD5">
        <w:rPr>
          <w:rFonts w:ascii="標楷體" w:eastAsia="標楷體" w:hAnsi="標楷體" w:cs="標楷體" w:hint="eastAsia"/>
          <w:b/>
          <w:sz w:val="24"/>
          <w:szCs w:val="24"/>
        </w:rPr>
        <w:t>本課程是否有校外人士協助教學</w:t>
      </w:r>
      <w:r>
        <w:rPr>
          <w:rFonts w:ascii="標楷體" w:eastAsia="標楷體" w:hAnsi="標楷體" w:cs="標楷體" w:hint="eastAsia"/>
          <w:b/>
          <w:sz w:val="24"/>
          <w:szCs w:val="24"/>
        </w:rPr>
        <w:t>：</w:t>
      </w:r>
      <w:r w:rsidRPr="008C4AD5">
        <w:rPr>
          <w:rFonts w:ascii="標楷體" w:eastAsia="標楷體" w:hAnsi="標楷體" w:cs="標楷體" w:hint="eastAsia"/>
          <w:b/>
          <w:color w:val="FF0000"/>
          <w:sz w:val="24"/>
          <w:szCs w:val="24"/>
        </w:rPr>
        <w:t>(本表格請勿刪除。)</w:t>
      </w:r>
    </w:p>
    <w:p w14:paraId="2E2BE3DE" w14:textId="77777777" w:rsidR="00E8654C" w:rsidRPr="00E8654C" w:rsidRDefault="00CA15FB" w:rsidP="00E8654C">
      <w:pPr>
        <w:ind w:left="23" w:firstLineChars="226" w:firstLine="542"/>
        <w:rPr>
          <w:rFonts w:ascii="標楷體" w:eastAsia="標楷體" w:hAnsi="標楷體" w:cs="標楷體"/>
          <w:color w:val="auto"/>
          <w:sz w:val="24"/>
          <w:szCs w:val="24"/>
        </w:rPr>
      </w:pPr>
      <w:r>
        <w:rPr>
          <w:rFonts w:ascii="標楷體" w:eastAsia="標楷體" w:hAnsi="標楷體" w:cs="標楷體" w:hint="eastAsia"/>
          <w:color w:val="auto"/>
          <w:sz w:val="24"/>
          <w:szCs w:val="24"/>
        </w:rPr>
        <w:t>■</w:t>
      </w:r>
      <w:r w:rsidR="00E8654C" w:rsidRPr="00E8654C">
        <w:rPr>
          <w:rFonts w:ascii="標楷體" w:eastAsia="標楷體" w:hAnsi="標楷體" w:cs="標楷體" w:hint="eastAsia"/>
          <w:color w:val="auto"/>
          <w:sz w:val="24"/>
          <w:szCs w:val="24"/>
        </w:rPr>
        <w:t>否，全學年都沒有(</w:t>
      </w:r>
      <w:r w:rsidR="00E8654C" w:rsidRPr="00E8654C">
        <w:rPr>
          <w:rFonts w:ascii="標楷體" w:eastAsia="標楷體" w:hAnsi="標楷體" w:cs="標楷體" w:hint="eastAsia"/>
          <w:b/>
          <w:color w:val="auto"/>
          <w:sz w:val="24"/>
          <w:szCs w:val="24"/>
        </w:rPr>
        <w:t>以下免填</w:t>
      </w:r>
      <w:r w:rsidR="00E8654C" w:rsidRPr="00E8654C">
        <w:rPr>
          <w:rFonts w:ascii="標楷體" w:eastAsia="標楷體" w:hAnsi="標楷體" w:cs="標楷體" w:hint="eastAsia"/>
          <w:color w:val="auto"/>
          <w:sz w:val="24"/>
          <w:szCs w:val="24"/>
        </w:rPr>
        <w:t>)。</w:t>
      </w:r>
    </w:p>
    <w:p w14:paraId="64D18441"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t>□有，部分班級，實施的班級為：___________。</w:t>
      </w:r>
    </w:p>
    <w:p w14:paraId="54CB8BD3" w14:textId="77777777" w:rsidR="00E8654C" w:rsidRPr="00E8654C" w:rsidRDefault="00E8654C" w:rsidP="00E8654C">
      <w:pPr>
        <w:ind w:left="23" w:firstLineChars="226" w:firstLine="542"/>
        <w:rPr>
          <w:rFonts w:ascii="標楷體" w:eastAsia="標楷體" w:hAnsi="標楷體" w:cs="標楷體"/>
          <w:color w:val="auto"/>
          <w:sz w:val="24"/>
          <w:szCs w:val="24"/>
        </w:rPr>
      </w:pPr>
      <w:r w:rsidRPr="00E8654C">
        <w:rPr>
          <w:rFonts w:ascii="標楷體" w:eastAsia="標楷體" w:hAnsi="標楷體" w:cs="標楷體" w:hint="eastAsia"/>
          <w:color w:val="auto"/>
          <w:sz w:val="24"/>
          <w:szCs w:val="24"/>
        </w:rPr>
        <w:lastRenderedPageBreak/>
        <w:t>□有，全學年實施。</w:t>
      </w:r>
    </w:p>
    <w:tbl>
      <w:tblPr>
        <w:tblStyle w:val="aff7"/>
        <w:tblW w:w="15108" w:type="dxa"/>
        <w:tblInd w:w="-28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92"/>
        <w:gridCol w:w="3416"/>
        <w:gridCol w:w="3513"/>
        <w:gridCol w:w="2296"/>
        <w:gridCol w:w="1399"/>
        <w:gridCol w:w="3192"/>
      </w:tblGrid>
      <w:tr w:rsidR="00E8654C" w:rsidRPr="00657AF5" w14:paraId="63F9CAAF" w14:textId="77777777" w:rsidTr="00E67570">
        <w:tc>
          <w:tcPr>
            <w:tcW w:w="1292" w:type="dxa"/>
          </w:tcPr>
          <w:p w14:paraId="1FC0122B"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b/>
                <w:color w:val="auto"/>
                <w:sz w:val="24"/>
                <w:szCs w:val="24"/>
              </w:rPr>
              <w:t>教學期程</w:t>
            </w:r>
          </w:p>
        </w:tc>
        <w:tc>
          <w:tcPr>
            <w:tcW w:w="3416" w:type="dxa"/>
          </w:tcPr>
          <w:p w14:paraId="2685C068" w14:textId="77777777" w:rsidR="00E8654C" w:rsidRPr="00BE0AE1" w:rsidRDefault="00E8654C" w:rsidP="00E67570">
            <w:pPr>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校外人士協助之課程大綱</w:t>
            </w:r>
          </w:p>
        </w:tc>
        <w:tc>
          <w:tcPr>
            <w:tcW w:w="3513" w:type="dxa"/>
          </w:tcPr>
          <w:p w14:paraId="743325E0"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教材形式</w:t>
            </w:r>
          </w:p>
        </w:tc>
        <w:tc>
          <w:tcPr>
            <w:tcW w:w="2296" w:type="dxa"/>
          </w:tcPr>
          <w:p w14:paraId="6941093E"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教材內容簡介</w:t>
            </w:r>
          </w:p>
        </w:tc>
        <w:tc>
          <w:tcPr>
            <w:tcW w:w="1399" w:type="dxa"/>
          </w:tcPr>
          <w:p w14:paraId="7F0C8DED"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預期成效</w:t>
            </w:r>
          </w:p>
        </w:tc>
        <w:tc>
          <w:tcPr>
            <w:tcW w:w="3192" w:type="dxa"/>
          </w:tcPr>
          <w:p w14:paraId="1FADA759" w14:textId="77777777" w:rsidR="00E8654C" w:rsidRPr="00BE0AE1" w:rsidRDefault="00E8654C" w:rsidP="00E67570">
            <w:pPr>
              <w:spacing w:before="100" w:beforeAutospacing="1"/>
              <w:ind w:firstLine="0"/>
              <w:jc w:val="center"/>
              <w:rPr>
                <w:rFonts w:ascii="標楷體" w:eastAsia="標楷體" w:hAnsi="標楷體" w:cs="標楷體"/>
                <w:b/>
                <w:color w:val="auto"/>
                <w:sz w:val="24"/>
                <w:szCs w:val="24"/>
              </w:rPr>
            </w:pPr>
            <w:r w:rsidRPr="00BE0AE1">
              <w:rPr>
                <w:rFonts w:ascii="標楷體" w:eastAsia="標楷體" w:hAnsi="標楷體" w:cs="標楷體" w:hint="eastAsia"/>
                <w:b/>
                <w:color w:val="auto"/>
                <w:sz w:val="24"/>
                <w:szCs w:val="24"/>
              </w:rPr>
              <w:t>原授課教師角色</w:t>
            </w:r>
          </w:p>
        </w:tc>
      </w:tr>
      <w:tr w:rsidR="00E8654C" w:rsidRPr="00657AF5" w14:paraId="00471A62" w14:textId="77777777" w:rsidTr="00E67570">
        <w:tc>
          <w:tcPr>
            <w:tcW w:w="1292" w:type="dxa"/>
          </w:tcPr>
          <w:p w14:paraId="00E1951D"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69221E79"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5CF7F6DA"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w:t>
            </w:r>
            <w:r w:rsidRPr="00657AF5">
              <w:rPr>
                <w:rFonts w:ascii="標楷體" w:eastAsia="標楷體" w:hAnsi="標楷體" w:cs="標楷體" w:hint="eastAsia"/>
              </w:rPr>
              <w:t>簡報</w:t>
            </w:r>
          </w:p>
          <w:p w14:paraId="2FC5E7E8" w14:textId="77777777" w:rsidR="00E8654C" w:rsidRDefault="00E8654C" w:rsidP="00E67570">
            <w:pPr>
              <w:pStyle w:val="Web"/>
              <w:rPr>
                <w:rFonts w:ascii="標楷體" w:eastAsia="標楷體" w:hAnsi="標楷體" w:cs="標楷體"/>
              </w:rPr>
            </w:pPr>
            <w:r w:rsidRPr="00657AF5">
              <w:rPr>
                <w:rFonts w:ascii="標楷體" w:eastAsia="標楷體" w:hAnsi="標楷體" w:cs="標楷體"/>
              </w:rPr>
              <w:t>□印刷品</w:t>
            </w:r>
          </w:p>
          <w:p w14:paraId="565E7989"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□影音光碟</w:t>
            </w:r>
          </w:p>
          <w:p w14:paraId="016956D6" w14:textId="77777777" w:rsidR="00E8654C" w:rsidRPr="00657AF5" w:rsidRDefault="00E8654C" w:rsidP="00E67570">
            <w:pPr>
              <w:pStyle w:val="Web"/>
              <w:rPr>
                <w:rFonts w:ascii="標楷體" w:eastAsia="標楷體" w:hAnsi="標楷體" w:cs="標楷體"/>
              </w:rPr>
            </w:pPr>
            <w:r w:rsidRPr="00657AF5">
              <w:rPr>
                <w:rFonts w:ascii="標楷體" w:eastAsia="標楷體" w:hAnsi="標楷體" w:cs="標楷體"/>
              </w:rPr>
              <w:t>□其他於課程或活動中使用之教學資料，請說明：</w:t>
            </w:r>
            <w:r>
              <w:rPr>
                <w:rFonts w:ascii="標楷體" w:eastAsia="標楷體" w:hAnsi="標楷體" w:cs="標楷體" w:hint="eastAsia"/>
              </w:rPr>
              <w:t>___________________________</w:t>
            </w:r>
          </w:p>
        </w:tc>
        <w:tc>
          <w:tcPr>
            <w:tcW w:w="2296" w:type="dxa"/>
          </w:tcPr>
          <w:p w14:paraId="41350FF5"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2BB1F708"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655EC8B8"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6EEFBDC3" w14:textId="77777777" w:rsidTr="00E67570">
        <w:tc>
          <w:tcPr>
            <w:tcW w:w="1292" w:type="dxa"/>
          </w:tcPr>
          <w:p w14:paraId="42CBC56B"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1E616CF8"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1A9E38D1"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42F671C8"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0377E6EB"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29E27002" w14:textId="77777777" w:rsidR="00E8654C" w:rsidRPr="00657AF5" w:rsidRDefault="00E8654C" w:rsidP="00E67570">
            <w:pPr>
              <w:ind w:firstLine="0"/>
              <w:rPr>
                <w:rFonts w:ascii="標楷體" w:eastAsia="標楷體" w:hAnsi="標楷體" w:cs="標楷體"/>
                <w:color w:val="auto"/>
                <w:sz w:val="24"/>
                <w:szCs w:val="24"/>
              </w:rPr>
            </w:pPr>
          </w:p>
        </w:tc>
      </w:tr>
      <w:tr w:rsidR="00E8654C" w:rsidRPr="00657AF5" w14:paraId="3A160B07" w14:textId="77777777" w:rsidTr="00E67570">
        <w:tc>
          <w:tcPr>
            <w:tcW w:w="1292" w:type="dxa"/>
          </w:tcPr>
          <w:p w14:paraId="7E4FD527" w14:textId="77777777" w:rsidR="00E8654C" w:rsidRPr="00657AF5" w:rsidRDefault="00E8654C" w:rsidP="00E67570">
            <w:pPr>
              <w:ind w:firstLine="0"/>
              <w:rPr>
                <w:rFonts w:ascii="標楷體" w:eastAsia="標楷體" w:hAnsi="標楷體" w:cs="標楷體"/>
                <w:color w:val="auto"/>
                <w:sz w:val="24"/>
                <w:szCs w:val="24"/>
              </w:rPr>
            </w:pPr>
          </w:p>
        </w:tc>
        <w:tc>
          <w:tcPr>
            <w:tcW w:w="3416" w:type="dxa"/>
          </w:tcPr>
          <w:p w14:paraId="57B127FC" w14:textId="77777777" w:rsidR="00E8654C" w:rsidRPr="00657AF5" w:rsidRDefault="00E8654C" w:rsidP="00E67570">
            <w:pPr>
              <w:ind w:firstLine="0"/>
              <w:rPr>
                <w:rFonts w:ascii="標楷體" w:eastAsia="標楷體" w:hAnsi="標楷體" w:cs="標楷體"/>
                <w:color w:val="auto"/>
                <w:sz w:val="24"/>
                <w:szCs w:val="24"/>
              </w:rPr>
            </w:pPr>
          </w:p>
        </w:tc>
        <w:tc>
          <w:tcPr>
            <w:tcW w:w="3513" w:type="dxa"/>
          </w:tcPr>
          <w:p w14:paraId="4257E143" w14:textId="77777777" w:rsidR="00E8654C" w:rsidRPr="00657AF5" w:rsidRDefault="00E8654C" w:rsidP="00E67570">
            <w:pPr>
              <w:ind w:firstLine="0"/>
              <w:rPr>
                <w:rFonts w:ascii="標楷體" w:eastAsia="標楷體" w:hAnsi="標楷體" w:cs="標楷體"/>
                <w:color w:val="auto"/>
                <w:sz w:val="24"/>
                <w:szCs w:val="24"/>
              </w:rPr>
            </w:pPr>
          </w:p>
        </w:tc>
        <w:tc>
          <w:tcPr>
            <w:tcW w:w="2296" w:type="dxa"/>
          </w:tcPr>
          <w:p w14:paraId="4069A4B3" w14:textId="77777777" w:rsidR="00E8654C" w:rsidRPr="00657AF5" w:rsidRDefault="00E8654C" w:rsidP="00E67570">
            <w:pPr>
              <w:ind w:firstLine="0"/>
              <w:rPr>
                <w:rFonts w:ascii="標楷體" w:eastAsia="標楷體" w:hAnsi="標楷體" w:cs="標楷體"/>
                <w:color w:val="auto"/>
                <w:sz w:val="24"/>
                <w:szCs w:val="24"/>
              </w:rPr>
            </w:pPr>
          </w:p>
        </w:tc>
        <w:tc>
          <w:tcPr>
            <w:tcW w:w="1399" w:type="dxa"/>
          </w:tcPr>
          <w:p w14:paraId="2FE04D4E" w14:textId="77777777" w:rsidR="00E8654C" w:rsidRPr="00657AF5" w:rsidRDefault="00E8654C" w:rsidP="00E67570">
            <w:pPr>
              <w:ind w:firstLine="0"/>
              <w:rPr>
                <w:rFonts w:ascii="標楷體" w:eastAsia="標楷體" w:hAnsi="標楷體" w:cs="標楷體"/>
                <w:color w:val="auto"/>
                <w:sz w:val="24"/>
                <w:szCs w:val="24"/>
              </w:rPr>
            </w:pPr>
          </w:p>
        </w:tc>
        <w:tc>
          <w:tcPr>
            <w:tcW w:w="3192" w:type="dxa"/>
          </w:tcPr>
          <w:p w14:paraId="4B0280DA" w14:textId="77777777" w:rsidR="00E8654C" w:rsidRPr="00657AF5" w:rsidRDefault="00E8654C" w:rsidP="00E67570">
            <w:pPr>
              <w:ind w:firstLine="0"/>
              <w:rPr>
                <w:rFonts w:ascii="標楷體" w:eastAsia="標楷體" w:hAnsi="標楷體" w:cs="標楷體"/>
                <w:color w:val="auto"/>
                <w:sz w:val="24"/>
                <w:szCs w:val="24"/>
              </w:rPr>
            </w:pPr>
          </w:p>
        </w:tc>
      </w:tr>
    </w:tbl>
    <w:p w14:paraId="7AB1F198" w14:textId="77777777" w:rsidR="00B5798C" w:rsidRPr="00E8654C" w:rsidRDefault="00E8654C" w:rsidP="00E8654C">
      <w:pPr>
        <w:ind w:left="23" w:firstLine="0"/>
        <w:rPr>
          <w:rFonts w:eastAsia="標楷體"/>
          <w:b/>
          <w:color w:val="FF0000"/>
          <w:sz w:val="24"/>
          <w:szCs w:val="24"/>
        </w:rPr>
      </w:pPr>
      <w:r w:rsidRPr="00E8654C">
        <w:rPr>
          <w:color w:val="FF0000"/>
          <w:sz w:val="24"/>
          <w:szCs w:val="24"/>
        </w:rPr>
        <w:sym w:font="Wingdings" w:char="F0B6"/>
      </w:r>
      <w:r w:rsidRPr="00E8654C">
        <w:rPr>
          <w:rFonts w:eastAsia="標楷體"/>
          <w:b/>
          <w:color w:val="FF0000"/>
          <w:sz w:val="24"/>
          <w:szCs w:val="24"/>
        </w:rPr>
        <w:t>上述欄位皆與校外人士協助教學</w:t>
      </w:r>
      <w:r w:rsidRPr="00E8654C">
        <w:rPr>
          <w:rFonts w:eastAsia="標楷體" w:hint="eastAsia"/>
          <w:b/>
          <w:color w:val="FF0000"/>
          <w:sz w:val="24"/>
          <w:szCs w:val="24"/>
        </w:rPr>
        <w:t>及</w:t>
      </w:r>
      <w:r w:rsidRPr="00E8654C">
        <w:rPr>
          <w:rFonts w:eastAsia="標楷體"/>
          <w:b/>
          <w:color w:val="FF0000"/>
          <w:sz w:val="24"/>
          <w:szCs w:val="24"/>
        </w:rPr>
        <w:t>活動之申請表一致</w:t>
      </w:r>
      <w:r w:rsidRPr="00E8654C">
        <w:rPr>
          <w:rFonts w:eastAsia="標楷體" w:hint="eastAsia"/>
          <w:b/>
          <w:color w:val="FF0000"/>
          <w:sz w:val="24"/>
          <w:szCs w:val="24"/>
        </w:rPr>
        <w:t>。</w:t>
      </w:r>
    </w:p>
    <w:sectPr w:rsidR="00B5798C" w:rsidRPr="00E8654C" w:rsidSect="003054B9">
      <w:footerReference w:type="default" r:id="rId8"/>
      <w:pgSz w:w="16839" w:h="11907" w:orient="landscape" w:code="9"/>
      <w:pgMar w:top="851" w:right="1134" w:bottom="851" w:left="1134"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D84CAA" w14:textId="77777777" w:rsidR="00EB689B" w:rsidRDefault="00EB689B">
      <w:r>
        <w:separator/>
      </w:r>
    </w:p>
  </w:endnote>
  <w:endnote w:type="continuationSeparator" w:id="0">
    <w:p w14:paraId="038AB8BA" w14:textId="77777777" w:rsidR="00EB689B" w:rsidRDefault="00EB68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altName w:val="DFKai-SB"/>
    <w:panose1 w:val="03000509000000000000"/>
    <w:charset w:val="88"/>
    <w:family w:val="script"/>
    <w:pitch w:val="fixed"/>
    <w:sig w:usb0="00000003" w:usb1="080E0000" w:usb2="00000016" w:usb3="00000000" w:csb0="00100001"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夹发砰">
    <w:altName w:val="Arial Unicode MS"/>
    <w:panose1 w:val="00000000000000000000"/>
    <w:charset w:val="86"/>
    <w:family w:val="auto"/>
    <w:notTrueType/>
    <w:pitch w:val="default"/>
    <w:sig w:usb0="00000000" w:usb1="080E0000" w:usb2="00000010" w:usb3="00000000" w:csb0="00040000" w:csb1="00000000"/>
  </w:font>
  <w:font w:name="微軟正黑體">
    <w:altName w:val="Microsoft JhengHei"/>
    <w:panose1 w:val="020B0604030504040204"/>
    <w:charset w:val="88"/>
    <w:family w:val="swiss"/>
    <w:pitch w:val="variable"/>
    <w:sig w:usb0="000002A7" w:usb1="28CF4400" w:usb2="00000016" w:usb3="00000000" w:csb0="00100009" w:csb1="00000000"/>
  </w:font>
  <w:font w:name="DFKaiShu-SB-Estd-BF">
    <w:altName w:val="AVGmdBU"/>
    <w:panose1 w:val="00000000000000000000"/>
    <w:charset w:val="88"/>
    <w:family w:val="auto"/>
    <w:notTrueType/>
    <w:pitch w:val="default"/>
    <w:sig w:usb0="00000001" w:usb1="08080000" w:usb2="00000010" w:usb3="00000000" w:csb0="00100000" w:csb1="00000000"/>
  </w:font>
  <w:font w:name="AVGmdBU">
    <w:charset w:val="88"/>
    <w:family w:val="auto"/>
    <w:pitch w:val="variable"/>
    <w:sig w:usb0="A00002BF" w:usb1="78CFFCFB" w:usb2="00000016" w:usb3="00000000" w:csb0="0016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26772356"/>
      <w:docPartObj>
        <w:docPartGallery w:val="Page Numbers (Bottom of Page)"/>
        <w:docPartUnique/>
      </w:docPartObj>
    </w:sdtPr>
    <w:sdtEndPr/>
    <w:sdtContent>
      <w:p w14:paraId="2993DB25" w14:textId="77777777" w:rsidR="002E38B1" w:rsidRDefault="0057607F">
        <w:pPr>
          <w:pStyle w:val="aff5"/>
          <w:jc w:val="center"/>
        </w:pPr>
        <w:r>
          <w:fldChar w:fldCharType="begin"/>
        </w:r>
        <w:r w:rsidR="002E38B1">
          <w:instrText>PAGE   \* MERGEFORMAT</w:instrText>
        </w:r>
        <w:r>
          <w:fldChar w:fldCharType="separate"/>
        </w:r>
        <w:r w:rsidR="004C2FFB" w:rsidRPr="004C2FFB">
          <w:rPr>
            <w:noProof/>
            <w:lang w:val="zh-TW"/>
          </w:rPr>
          <w:t>4</w:t>
        </w:r>
        <w:r>
          <w:fldChar w:fldCharType="end"/>
        </w:r>
      </w:p>
    </w:sdtContent>
  </w:sdt>
  <w:p w14:paraId="284AE299" w14:textId="77777777" w:rsidR="009C5A07" w:rsidRDefault="009C5A07">
    <w:pPr>
      <w:tabs>
        <w:tab w:val="center" w:pos="4153"/>
        <w:tab w:val="right" w:pos="8306"/>
      </w:tabs>
      <w:spacing w:after="99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FEA396" w14:textId="77777777" w:rsidR="00EB689B" w:rsidRDefault="00EB689B">
      <w:r>
        <w:separator/>
      </w:r>
    </w:p>
  </w:footnote>
  <w:footnote w:type="continuationSeparator" w:id="0">
    <w:p w14:paraId="465DEE83" w14:textId="77777777" w:rsidR="00EB689B" w:rsidRDefault="00EB68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C4724"/>
    <w:multiLevelType w:val="hybridMultilevel"/>
    <w:tmpl w:val="B296B018"/>
    <w:lvl w:ilvl="0" w:tplc="8210180A">
      <w:start w:val="1"/>
      <w:numFmt w:val="taiwaneseCountingThousand"/>
      <w:lvlText w:val="%1、"/>
      <w:lvlJc w:val="left"/>
      <w:pPr>
        <w:ind w:left="960" w:hanging="48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4A84EB1"/>
    <w:multiLevelType w:val="hybridMultilevel"/>
    <w:tmpl w:val="E4983F1C"/>
    <w:lvl w:ilvl="0" w:tplc="65CA6476">
      <w:start w:val="1"/>
      <w:numFmt w:val="upperLetter"/>
      <w:lvlText w:val="%1-"/>
      <w:lvlJc w:val="left"/>
      <w:pPr>
        <w:ind w:left="631" w:hanging="360"/>
      </w:pPr>
      <w:rPr>
        <w:rFonts w:hint="default"/>
        <w:color w:val="FF0000"/>
      </w:rPr>
    </w:lvl>
    <w:lvl w:ilvl="1" w:tplc="04090019" w:tentative="1">
      <w:start w:val="1"/>
      <w:numFmt w:val="ideographTraditional"/>
      <w:lvlText w:val="%2、"/>
      <w:lvlJc w:val="left"/>
      <w:pPr>
        <w:ind w:left="1231" w:hanging="480"/>
      </w:pPr>
    </w:lvl>
    <w:lvl w:ilvl="2" w:tplc="0409001B" w:tentative="1">
      <w:start w:val="1"/>
      <w:numFmt w:val="lowerRoman"/>
      <w:lvlText w:val="%3."/>
      <w:lvlJc w:val="right"/>
      <w:pPr>
        <w:ind w:left="1711" w:hanging="480"/>
      </w:pPr>
    </w:lvl>
    <w:lvl w:ilvl="3" w:tplc="0409000F" w:tentative="1">
      <w:start w:val="1"/>
      <w:numFmt w:val="decimal"/>
      <w:lvlText w:val="%4."/>
      <w:lvlJc w:val="left"/>
      <w:pPr>
        <w:ind w:left="2191" w:hanging="480"/>
      </w:pPr>
    </w:lvl>
    <w:lvl w:ilvl="4" w:tplc="04090019" w:tentative="1">
      <w:start w:val="1"/>
      <w:numFmt w:val="ideographTraditional"/>
      <w:lvlText w:val="%5、"/>
      <w:lvlJc w:val="left"/>
      <w:pPr>
        <w:ind w:left="2671" w:hanging="480"/>
      </w:pPr>
    </w:lvl>
    <w:lvl w:ilvl="5" w:tplc="0409001B" w:tentative="1">
      <w:start w:val="1"/>
      <w:numFmt w:val="lowerRoman"/>
      <w:lvlText w:val="%6."/>
      <w:lvlJc w:val="right"/>
      <w:pPr>
        <w:ind w:left="3151" w:hanging="480"/>
      </w:pPr>
    </w:lvl>
    <w:lvl w:ilvl="6" w:tplc="0409000F" w:tentative="1">
      <w:start w:val="1"/>
      <w:numFmt w:val="decimal"/>
      <w:lvlText w:val="%7."/>
      <w:lvlJc w:val="left"/>
      <w:pPr>
        <w:ind w:left="3631" w:hanging="480"/>
      </w:pPr>
    </w:lvl>
    <w:lvl w:ilvl="7" w:tplc="04090019" w:tentative="1">
      <w:start w:val="1"/>
      <w:numFmt w:val="ideographTraditional"/>
      <w:lvlText w:val="%8、"/>
      <w:lvlJc w:val="left"/>
      <w:pPr>
        <w:ind w:left="4111" w:hanging="480"/>
      </w:pPr>
    </w:lvl>
    <w:lvl w:ilvl="8" w:tplc="0409001B" w:tentative="1">
      <w:start w:val="1"/>
      <w:numFmt w:val="lowerRoman"/>
      <w:lvlText w:val="%9."/>
      <w:lvlJc w:val="right"/>
      <w:pPr>
        <w:ind w:left="4591" w:hanging="480"/>
      </w:pPr>
    </w:lvl>
  </w:abstractNum>
  <w:abstractNum w:abstractNumId="2" w15:restartNumberingAfterBreak="0">
    <w:nsid w:val="069C3A2B"/>
    <w:multiLevelType w:val="multilevel"/>
    <w:tmpl w:val="830CE49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 w15:restartNumberingAfterBreak="0">
    <w:nsid w:val="082073AC"/>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4" w15:restartNumberingAfterBreak="0">
    <w:nsid w:val="0AAF03F8"/>
    <w:multiLevelType w:val="multilevel"/>
    <w:tmpl w:val="BD5ABB9A"/>
    <w:lvl w:ilvl="0">
      <w:start w:val="1"/>
      <w:numFmt w:val="decimal"/>
      <w:lvlText w:val="%1、"/>
      <w:lvlJc w:val="left"/>
      <w:pPr>
        <w:ind w:left="425" w:hanging="425"/>
      </w:pPr>
    </w:lvl>
    <w:lvl w:ilvl="1">
      <w:start w:val="1"/>
      <w:numFmt w:val="decimal"/>
      <w:lvlText w:val="%2、"/>
      <w:lvlJc w:val="left"/>
      <w:pPr>
        <w:ind w:left="992" w:hanging="567"/>
      </w:pPr>
    </w:lvl>
    <w:lvl w:ilvl="2">
      <w:start w:val="1"/>
      <w:numFmt w:val="decimal"/>
      <w:lvlText w:val="%3、"/>
      <w:lvlJc w:val="left"/>
      <w:pPr>
        <w:ind w:left="1418" w:hanging="566"/>
      </w:pPr>
    </w:lvl>
    <w:lvl w:ilvl="3">
      <w:start w:val="1"/>
      <w:numFmt w:val="decimal"/>
      <w:lvlText w:val="%4、"/>
      <w:lvlJc w:val="left"/>
      <w:pPr>
        <w:ind w:left="1984" w:hanging="708"/>
      </w:pPr>
    </w:lvl>
    <w:lvl w:ilvl="4">
      <w:start w:val="1"/>
      <w:numFmt w:val="decimal"/>
      <w:lvlText w:val="%5."/>
      <w:lvlJc w:val="left"/>
      <w:pPr>
        <w:ind w:left="2551" w:hanging="850"/>
      </w:pPr>
    </w:lvl>
    <w:lvl w:ilvl="5">
      <w:start w:val="1"/>
      <w:numFmt w:val="decimal"/>
      <w:lvlText w:val="%6)"/>
      <w:lvlJc w:val="left"/>
      <w:pPr>
        <w:ind w:left="3260" w:hanging="1134"/>
      </w:pPr>
    </w:lvl>
    <w:lvl w:ilvl="6">
      <w:start w:val="1"/>
      <w:numFmt w:val="decimal"/>
      <w:lvlText w:val="(%7)"/>
      <w:lvlJc w:val="left"/>
      <w:pPr>
        <w:ind w:left="3827" w:hanging="1276"/>
      </w:pPr>
    </w:lvl>
    <w:lvl w:ilvl="7">
      <w:start w:val="1"/>
      <w:numFmt w:val="lowerLetter"/>
      <w:lvlText w:val="%8."/>
      <w:lvlJc w:val="left"/>
      <w:pPr>
        <w:ind w:left="4394" w:hanging="1418"/>
      </w:pPr>
    </w:lvl>
    <w:lvl w:ilvl="8">
      <w:start w:val="1"/>
      <w:numFmt w:val="lowerLetter"/>
      <w:lvlText w:val="%9)"/>
      <w:lvlJc w:val="left"/>
      <w:pPr>
        <w:ind w:left="5102" w:hanging="1700"/>
      </w:pPr>
    </w:lvl>
  </w:abstractNum>
  <w:abstractNum w:abstractNumId="5" w15:restartNumberingAfterBreak="0">
    <w:nsid w:val="0B0437A7"/>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6" w15:restartNumberingAfterBreak="0">
    <w:nsid w:val="0C141940"/>
    <w:multiLevelType w:val="multilevel"/>
    <w:tmpl w:val="C95C44F4"/>
    <w:lvl w:ilvl="0">
      <w:start w:val="1"/>
      <w:numFmt w:val="ideographLegalTraditional"/>
      <w:suff w:val="nothing"/>
      <w:lvlText w:val="%1、"/>
      <w:lvlJc w:val="left"/>
      <w:pPr>
        <w:ind w:left="425" w:hanging="425"/>
      </w:pPr>
      <w:rPr>
        <w:rFonts w:hint="eastAsia"/>
        <w:lang w:val="en-US"/>
      </w:rPr>
    </w:lvl>
    <w:lvl w:ilvl="1">
      <w:start w:val="1"/>
      <w:numFmt w:val="taiwaneseCountingThousand"/>
      <w:lvlText w:val="%2、"/>
      <w:lvlJc w:val="left"/>
      <w:pPr>
        <w:ind w:left="1560"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7" w15:restartNumberingAfterBreak="0">
    <w:nsid w:val="0EE05BA0"/>
    <w:multiLevelType w:val="hybridMultilevel"/>
    <w:tmpl w:val="CB5AD9E4"/>
    <w:lvl w:ilvl="0" w:tplc="06B466B0">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06814B0"/>
    <w:multiLevelType w:val="hybridMultilevel"/>
    <w:tmpl w:val="8ECE104A"/>
    <w:lvl w:ilvl="0" w:tplc="E0744E4E">
      <w:start w:val="7"/>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12307321"/>
    <w:multiLevelType w:val="multilevel"/>
    <w:tmpl w:val="0778EA4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0" w15:restartNumberingAfterBreak="0">
    <w:nsid w:val="1548227C"/>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11" w15:restartNumberingAfterBreak="0">
    <w:nsid w:val="181C2EE3"/>
    <w:multiLevelType w:val="multilevel"/>
    <w:tmpl w:val="E80C9908"/>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12" w15:restartNumberingAfterBreak="0">
    <w:nsid w:val="194F2539"/>
    <w:multiLevelType w:val="hybridMultilevel"/>
    <w:tmpl w:val="2E722836"/>
    <w:lvl w:ilvl="0" w:tplc="2C6C9F4A">
      <w:start w:val="1"/>
      <w:numFmt w:val="decimal"/>
      <w:lvlText w:val="%1."/>
      <w:lvlJc w:val="left"/>
      <w:pPr>
        <w:tabs>
          <w:tab w:val="num" w:pos="1380"/>
        </w:tabs>
        <w:ind w:left="1380" w:hanging="480"/>
      </w:pPr>
      <w:rPr>
        <w:color w:val="auto"/>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A2F4162"/>
    <w:multiLevelType w:val="multilevel"/>
    <w:tmpl w:val="065683BE"/>
    <w:lvl w:ilvl="0">
      <w:start w:val="1"/>
      <w:numFmt w:val="decimal"/>
      <w:lvlText w:val="%1."/>
      <w:lvlJc w:val="left"/>
      <w:pPr>
        <w:ind w:left="360" w:hanging="360"/>
      </w:pPr>
      <w:rPr>
        <w:color w:val="000000"/>
      </w:rPr>
    </w:lvl>
    <w:lvl w:ilvl="1">
      <w:start w:val="1"/>
      <w:numFmt w:val="decim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decim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decim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B5951F0"/>
    <w:multiLevelType w:val="hybridMultilevel"/>
    <w:tmpl w:val="C49874A8"/>
    <w:lvl w:ilvl="0" w:tplc="C6CCFF3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29357FD9"/>
    <w:multiLevelType w:val="hybridMultilevel"/>
    <w:tmpl w:val="A8344AFE"/>
    <w:lvl w:ilvl="0" w:tplc="229ADCD6">
      <w:start w:val="2"/>
      <w:numFmt w:val="ideographLegalTraditional"/>
      <w:lvlText w:val="%1、"/>
      <w:lvlJc w:val="left"/>
      <w:pPr>
        <w:ind w:left="480" w:hanging="480"/>
      </w:pPr>
      <w:rPr>
        <w:rFonts w:ascii="標楷體" w:eastAsia="標楷體" w:hAnsi="標楷體" w:cs="標楷體"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9CC21B0"/>
    <w:multiLevelType w:val="hybridMultilevel"/>
    <w:tmpl w:val="10BEB278"/>
    <w:lvl w:ilvl="0" w:tplc="D94A7B58">
      <w:start w:val="1"/>
      <w:numFmt w:val="taiwaneseCountingThousand"/>
      <w:lvlText w:val="%1、"/>
      <w:lvlJc w:val="left"/>
      <w:pPr>
        <w:ind w:left="526"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7" w15:restartNumberingAfterBreak="0">
    <w:nsid w:val="2A912832"/>
    <w:multiLevelType w:val="hybridMultilevel"/>
    <w:tmpl w:val="833C3712"/>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18" w15:restartNumberingAfterBreak="0">
    <w:nsid w:val="2B837FE4"/>
    <w:multiLevelType w:val="multilevel"/>
    <w:tmpl w:val="AF303260"/>
    <w:lvl w:ilvl="0">
      <w:start w:val="1"/>
      <w:numFmt w:val="ideographLegalTraditional"/>
      <w:suff w:val="nothing"/>
      <w:lvlText w:val="%1、"/>
      <w:lvlJc w:val="left"/>
      <w:pPr>
        <w:ind w:left="425" w:hanging="425"/>
      </w:pPr>
      <w:rPr>
        <w:rFonts w:hint="eastAsia"/>
        <w:lang w:val="en-US"/>
      </w:rPr>
    </w:lvl>
    <w:lvl w:ilvl="1">
      <w:start w:val="1"/>
      <w:numFmt w:val="taiwaneseCountingThousand"/>
      <w:suff w:val="nothing"/>
      <w:lvlText w:val="%2、"/>
      <w:lvlJc w:val="left"/>
      <w:pPr>
        <w:ind w:left="992" w:hanging="567"/>
      </w:pPr>
      <w:rPr>
        <w:rFonts w:hint="eastAsia"/>
      </w:rPr>
    </w:lvl>
    <w:lvl w:ilvl="2">
      <w:start w:val="1"/>
      <w:numFmt w:val="decimalFullWidth"/>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lang w:val="en-US"/>
      </w:rPr>
    </w:lvl>
    <w:lvl w:ilvl="4">
      <w:start w:val="1"/>
      <w:numFmt w:val="decimal"/>
      <w:lvlText w:val="%5."/>
      <w:lvlJc w:val="left"/>
      <w:pPr>
        <w:tabs>
          <w:tab w:val="num" w:pos="2551"/>
        </w:tabs>
        <w:ind w:left="2551" w:hanging="850"/>
      </w:pPr>
      <w:rPr>
        <w:rFonts w:hint="eastAsia"/>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9" w15:restartNumberingAfterBreak="0">
    <w:nsid w:val="32940381"/>
    <w:multiLevelType w:val="multilevel"/>
    <w:tmpl w:val="1B9CA70A"/>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0" w15:restartNumberingAfterBreak="0">
    <w:nsid w:val="34347510"/>
    <w:multiLevelType w:val="multilevel"/>
    <w:tmpl w:val="7E3E95CA"/>
    <w:lvl w:ilvl="0">
      <w:start w:val="1"/>
      <w:numFmt w:val="decimal"/>
      <w:lvlText w:val="%1、"/>
      <w:lvlJc w:val="left"/>
      <w:pPr>
        <w:ind w:left="425" w:firstLine="0"/>
      </w:pPr>
      <w:rPr>
        <w:vertAlign w:val="baseline"/>
      </w:rPr>
    </w:lvl>
    <w:lvl w:ilvl="1">
      <w:start w:val="1"/>
      <w:numFmt w:val="decimal"/>
      <w:lvlText w:val="%2、"/>
      <w:lvlJc w:val="left"/>
      <w:pPr>
        <w:ind w:left="992" w:firstLine="425"/>
      </w:pPr>
      <w:rPr>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1" w15:restartNumberingAfterBreak="0">
    <w:nsid w:val="353B4529"/>
    <w:multiLevelType w:val="hybridMultilevel"/>
    <w:tmpl w:val="491E7424"/>
    <w:lvl w:ilvl="0" w:tplc="D94A7B58">
      <w:start w:val="1"/>
      <w:numFmt w:val="taiwaneseCountingThousand"/>
      <w:lvlText w:val="%1、"/>
      <w:lvlJc w:val="left"/>
      <w:pPr>
        <w:ind w:left="503" w:hanging="480"/>
      </w:pPr>
      <w:rPr>
        <w:rFonts w:hint="default"/>
        <w:color w:val="000000"/>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2" w15:restartNumberingAfterBreak="0">
    <w:nsid w:val="382A5950"/>
    <w:multiLevelType w:val="multilevel"/>
    <w:tmpl w:val="38301B1A"/>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23" w15:restartNumberingAfterBreak="0">
    <w:nsid w:val="38EB5999"/>
    <w:multiLevelType w:val="multilevel"/>
    <w:tmpl w:val="29CCFC4A"/>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4" w15:restartNumberingAfterBreak="0">
    <w:nsid w:val="3BD80ED0"/>
    <w:multiLevelType w:val="hybridMultilevel"/>
    <w:tmpl w:val="724E75D6"/>
    <w:lvl w:ilvl="0" w:tplc="096EFFF2">
      <w:start w:val="2"/>
      <w:numFmt w:val="ideographLegalTraditional"/>
      <w:lvlText w:val="%1、"/>
      <w:lvlJc w:val="left"/>
      <w:pPr>
        <w:ind w:left="510" w:hanging="510"/>
      </w:pPr>
      <w:rPr>
        <w:rFonts w:hint="default"/>
        <w:b/>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15:restartNumberingAfterBreak="0">
    <w:nsid w:val="403A227B"/>
    <w:multiLevelType w:val="multilevel"/>
    <w:tmpl w:val="43E87C4C"/>
    <w:lvl w:ilvl="0">
      <w:start w:val="1"/>
      <w:numFmt w:val="decimal"/>
      <w:lvlText w:val="%1、"/>
      <w:lvlJc w:val="left"/>
      <w:pPr>
        <w:ind w:left="113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26" w15:restartNumberingAfterBreak="0">
    <w:nsid w:val="442A4437"/>
    <w:multiLevelType w:val="multilevel"/>
    <w:tmpl w:val="873EE612"/>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7" w15:restartNumberingAfterBreak="0">
    <w:nsid w:val="46823F75"/>
    <w:multiLevelType w:val="hybridMultilevel"/>
    <w:tmpl w:val="4B58C282"/>
    <w:lvl w:ilvl="0" w:tplc="3E8CE9F2">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69F1474"/>
    <w:multiLevelType w:val="hybridMultilevel"/>
    <w:tmpl w:val="CE88D2F6"/>
    <w:lvl w:ilvl="0" w:tplc="7A9E5B7C">
      <w:start w:val="1"/>
      <w:numFmt w:val="taiwaneseCountingThousand"/>
      <w:lvlText w:val="%1、"/>
      <w:lvlJc w:val="left"/>
      <w:pPr>
        <w:ind w:left="526" w:hanging="480"/>
      </w:pPr>
      <w:rPr>
        <w:color w:val="000000" w:themeColor="text1"/>
      </w:rPr>
    </w:lvl>
    <w:lvl w:ilvl="1" w:tplc="04090019" w:tentative="1">
      <w:start w:val="1"/>
      <w:numFmt w:val="ideographTraditional"/>
      <w:lvlText w:val="%2、"/>
      <w:lvlJc w:val="left"/>
      <w:pPr>
        <w:ind w:left="983" w:hanging="480"/>
      </w:p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29" w15:restartNumberingAfterBreak="0">
    <w:nsid w:val="4AD6262B"/>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0" w15:restartNumberingAfterBreak="0">
    <w:nsid w:val="4FCA4BF9"/>
    <w:multiLevelType w:val="multilevel"/>
    <w:tmpl w:val="AC8C1D28"/>
    <w:lvl w:ilvl="0">
      <w:start w:val="1"/>
      <w:numFmt w:val="decimal"/>
      <w:lvlText w:val="%1."/>
      <w:lvlJc w:val="left"/>
      <w:pPr>
        <w:ind w:left="1380" w:firstLine="900"/>
      </w:pPr>
      <w:rPr>
        <w:color w:val="000000"/>
        <w:vertAlign w:val="baseline"/>
      </w:rPr>
    </w:lvl>
    <w:lvl w:ilvl="1">
      <w:start w:val="1"/>
      <w:numFmt w:val="decimal"/>
      <w:lvlText w:val="%2、"/>
      <w:lvlJc w:val="left"/>
      <w:pPr>
        <w:ind w:left="960" w:firstLine="480"/>
      </w:pPr>
      <w:rPr>
        <w:vertAlign w:val="baseline"/>
      </w:rPr>
    </w:lvl>
    <w:lvl w:ilvl="2">
      <w:start w:val="1"/>
      <w:numFmt w:val="lowerRoman"/>
      <w:lvlText w:val="%3."/>
      <w:lvlJc w:val="right"/>
      <w:pPr>
        <w:ind w:left="1440" w:firstLine="960"/>
      </w:pPr>
      <w:rPr>
        <w:vertAlign w:val="baseline"/>
      </w:rPr>
    </w:lvl>
    <w:lvl w:ilvl="3">
      <w:start w:val="1"/>
      <w:numFmt w:val="decimal"/>
      <w:lvlText w:val="%4."/>
      <w:lvlJc w:val="left"/>
      <w:pPr>
        <w:ind w:left="1920" w:firstLine="1440"/>
      </w:pPr>
      <w:rPr>
        <w:vertAlign w:val="baseline"/>
      </w:rPr>
    </w:lvl>
    <w:lvl w:ilvl="4">
      <w:start w:val="1"/>
      <w:numFmt w:val="decimal"/>
      <w:lvlText w:val="%5、"/>
      <w:lvlJc w:val="left"/>
      <w:pPr>
        <w:ind w:left="2400" w:firstLine="1920"/>
      </w:pPr>
      <w:rPr>
        <w:vertAlign w:val="baseline"/>
      </w:rPr>
    </w:lvl>
    <w:lvl w:ilvl="5">
      <w:start w:val="1"/>
      <w:numFmt w:val="lowerRoman"/>
      <w:lvlText w:val="%6."/>
      <w:lvlJc w:val="right"/>
      <w:pPr>
        <w:ind w:left="2880" w:firstLine="2400"/>
      </w:pPr>
      <w:rPr>
        <w:vertAlign w:val="baseline"/>
      </w:rPr>
    </w:lvl>
    <w:lvl w:ilvl="6">
      <w:start w:val="1"/>
      <w:numFmt w:val="decimal"/>
      <w:lvlText w:val="%7."/>
      <w:lvlJc w:val="left"/>
      <w:pPr>
        <w:ind w:left="3360" w:firstLine="2880"/>
      </w:pPr>
      <w:rPr>
        <w:vertAlign w:val="baseline"/>
      </w:rPr>
    </w:lvl>
    <w:lvl w:ilvl="7">
      <w:start w:val="1"/>
      <w:numFmt w:val="decimal"/>
      <w:lvlText w:val="%8、"/>
      <w:lvlJc w:val="left"/>
      <w:pPr>
        <w:ind w:left="3840" w:firstLine="3360"/>
      </w:pPr>
      <w:rPr>
        <w:vertAlign w:val="baseline"/>
      </w:rPr>
    </w:lvl>
    <w:lvl w:ilvl="8">
      <w:start w:val="1"/>
      <w:numFmt w:val="lowerRoman"/>
      <w:lvlText w:val="%9."/>
      <w:lvlJc w:val="right"/>
      <w:pPr>
        <w:ind w:left="4320" w:firstLine="3840"/>
      </w:pPr>
      <w:rPr>
        <w:vertAlign w:val="baseline"/>
      </w:rPr>
    </w:lvl>
  </w:abstractNum>
  <w:abstractNum w:abstractNumId="31" w15:restartNumberingAfterBreak="0">
    <w:nsid w:val="55EC0162"/>
    <w:multiLevelType w:val="multilevel"/>
    <w:tmpl w:val="79EE2646"/>
    <w:lvl w:ilvl="0">
      <w:start w:val="1"/>
      <w:numFmt w:val="decimal"/>
      <w:lvlText w:val="%1."/>
      <w:lvlJc w:val="left"/>
      <w:pPr>
        <w:ind w:left="1380" w:firstLine="900"/>
      </w:pPr>
      <w:rPr>
        <w:vertAlign w:val="baseline"/>
      </w:rPr>
    </w:lvl>
    <w:lvl w:ilvl="1">
      <w:start w:val="1"/>
      <w:numFmt w:val="decimal"/>
      <w:lvlText w:val="%2、"/>
      <w:lvlJc w:val="left"/>
      <w:pPr>
        <w:ind w:left="1860" w:firstLine="1380"/>
      </w:pPr>
      <w:rPr>
        <w:vertAlign w:val="baseline"/>
      </w:rPr>
    </w:lvl>
    <w:lvl w:ilvl="2">
      <w:start w:val="1"/>
      <w:numFmt w:val="lowerRoman"/>
      <w:lvlText w:val="%3."/>
      <w:lvlJc w:val="right"/>
      <w:pPr>
        <w:ind w:left="2340" w:firstLine="1860"/>
      </w:pPr>
      <w:rPr>
        <w:vertAlign w:val="baseline"/>
      </w:rPr>
    </w:lvl>
    <w:lvl w:ilvl="3">
      <w:start w:val="1"/>
      <w:numFmt w:val="decimal"/>
      <w:lvlText w:val="%4."/>
      <w:lvlJc w:val="left"/>
      <w:pPr>
        <w:ind w:left="2820" w:firstLine="2340"/>
      </w:pPr>
      <w:rPr>
        <w:vertAlign w:val="baseline"/>
      </w:rPr>
    </w:lvl>
    <w:lvl w:ilvl="4">
      <w:start w:val="1"/>
      <w:numFmt w:val="decimal"/>
      <w:lvlText w:val="%5、"/>
      <w:lvlJc w:val="left"/>
      <w:pPr>
        <w:ind w:left="3300" w:firstLine="2820"/>
      </w:pPr>
      <w:rPr>
        <w:vertAlign w:val="baseline"/>
      </w:rPr>
    </w:lvl>
    <w:lvl w:ilvl="5">
      <w:start w:val="1"/>
      <w:numFmt w:val="lowerRoman"/>
      <w:lvlText w:val="%6."/>
      <w:lvlJc w:val="right"/>
      <w:pPr>
        <w:ind w:left="3780" w:firstLine="3300"/>
      </w:pPr>
      <w:rPr>
        <w:vertAlign w:val="baseline"/>
      </w:rPr>
    </w:lvl>
    <w:lvl w:ilvl="6">
      <w:start w:val="1"/>
      <w:numFmt w:val="decimal"/>
      <w:lvlText w:val="%7."/>
      <w:lvlJc w:val="left"/>
      <w:pPr>
        <w:ind w:left="4260" w:firstLine="3780"/>
      </w:pPr>
      <w:rPr>
        <w:vertAlign w:val="baseline"/>
      </w:rPr>
    </w:lvl>
    <w:lvl w:ilvl="7">
      <w:start w:val="1"/>
      <w:numFmt w:val="decimal"/>
      <w:lvlText w:val="%8、"/>
      <w:lvlJc w:val="left"/>
      <w:pPr>
        <w:ind w:left="4740" w:firstLine="4260"/>
      </w:pPr>
      <w:rPr>
        <w:vertAlign w:val="baseline"/>
      </w:rPr>
    </w:lvl>
    <w:lvl w:ilvl="8">
      <w:start w:val="1"/>
      <w:numFmt w:val="lowerRoman"/>
      <w:lvlText w:val="%9."/>
      <w:lvlJc w:val="right"/>
      <w:pPr>
        <w:ind w:left="5220" w:firstLine="4740"/>
      </w:pPr>
      <w:rPr>
        <w:vertAlign w:val="baseline"/>
      </w:rPr>
    </w:lvl>
  </w:abstractNum>
  <w:abstractNum w:abstractNumId="32" w15:restartNumberingAfterBreak="0">
    <w:nsid w:val="5AC34678"/>
    <w:multiLevelType w:val="hybridMultilevel"/>
    <w:tmpl w:val="446E963A"/>
    <w:lvl w:ilvl="0" w:tplc="B518E1B6">
      <w:start w:val="2"/>
      <w:numFmt w:val="upperLetter"/>
      <w:lvlText w:val="%1-"/>
      <w:lvlJc w:val="left"/>
      <w:pPr>
        <w:ind w:left="360" w:hanging="360"/>
      </w:pPr>
      <w:rPr>
        <w:rFonts w:hint="default"/>
        <w:color w:val="FF000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B175503"/>
    <w:multiLevelType w:val="multilevel"/>
    <w:tmpl w:val="3CAAA93C"/>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34" w15:restartNumberingAfterBreak="0">
    <w:nsid w:val="5C334881"/>
    <w:multiLevelType w:val="hybridMultilevel"/>
    <w:tmpl w:val="623E3FB6"/>
    <w:lvl w:ilvl="0" w:tplc="7A9E5B7C">
      <w:start w:val="1"/>
      <w:numFmt w:val="taiwaneseCountingThousand"/>
      <w:lvlText w:val="%1、"/>
      <w:lvlJc w:val="left"/>
      <w:pPr>
        <w:ind w:left="503" w:hanging="480"/>
      </w:pPr>
      <w:rPr>
        <w:color w:val="000000" w:themeColor="text1"/>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E8E3F7B"/>
    <w:multiLevelType w:val="multilevel"/>
    <w:tmpl w:val="03181BB0"/>
    <w:lvl w:ilvl="0">
      <w:start w:val="1"/>
      <w:numFmt w:val="decimal"/>
      <w:lvlText w:val="%1、"/>
      <w:lvlJc w:val="left"/>
      <w:pPr>
        <w:ind w:left="425" w:firstLine="0"/>
      </w:pPr>
      <w:rPr>
        <w:vertAlign w:val="baseline"/>
      </w:rPr>
    </w:lvl>
    <w:lvl w:ilvl="1">
      <w:start w:val="1"/>
      <w:numFmt w:val="decimal"/>
      <w:lvlText w:val="%2、"/>
      <w:lvlJc w:val="left"/>
      <w:pPr>
        <w:ind w:left="992" w:firstLine="425"/>
      </w:pPr>
      <w:rPr>
        <w:color w:val="000000"/>
        <w:vertAlign w:val="baseline"/>
      </w:rPr>
    </w:lvl>
    <w:lvl w:ilvl="2">
      <w:start w:val="1"/>
      <w:numFmt w:val="decimal"/>
      <w:lvlText w:val="%3、"/>
      <w:lvlJc w:val="left"/>
      <w:pPr>
        <w:ind w:left="1418" w:firstLine="851"/>
      </w:pPr>
      <w:rPr>
        <w:vertAlign w:val="baseline"/>
      </w:rPr>
    </w:lvl>
    <w:lvl w:ilvl="3">
      <w:start w:val="1"/>
      <w:numFmt w:val="decimal"/>
      <w:lvlText w:val="%4、"/>
      <w:lvlJc w:val="left"/>
      <w:pPr>
        <w:ind w:left="1984" w:firstLine="1276"/>
      </w:pPr>
      <w:rPr>
        <w:vertAlign w:val="baseline"/>
      </w:rPr>
    </w:lvl>
    <w:lvl w:ilvl="4">
      <w:start w:val="1"/>
      <w:numFmt w:val="decimal"/>
      <w:lvlText w:val="%5."/>
      <w:lvlJc w:val="left"/>
      <w:pPr>
        <w:ind w:left="2551" w:firstLine="1701"/>
      </w:pPr>
      <w:rPr>
        <w:vertAlign w:val="baseline"/>
      </w:rPr>
    </w:lvl>
    <w:lvl w:ilvl="5">
      <w:start w:val="1"/>
      <w:numFmt w:val="decimal"/>
      <w:lvlText w:val="%6)"/>
      <w:lvlJc w:val="left"/>
      <w:pPr>
        <w:ind w:left="3260" w:firstLine="2126"/>
      </w:pPr>
      <w:rPr>
        <w:vertAlign w:val="baseline"/>
      </w:rPr>
    </w:lvl>
    <w:lvl w:ilvl="6">
      <w:start w:val="1"/>
      <w:numFmt w:val="decimal"/>
      <w:lvlText w:val="(%7)"/>
      <w:lvlJc w:val="left"/>
      <w:pPr>
        <w:ind w:left="3827" w:firstLine="2551"/>
      </w:pPr>
      <w:rPr>
        <w:vertAlign w:val="baseline"/>
      </w:rPr>
    </w:lvl>
    <w:lvl w:ilvl="7">
      <w:start w:val="1"/>
      <w:numFmt w:val="lowerLetter"/>
      <w:lvlText w:val="%8."/>
      <w:lvlJc w:val="left"/>
      <w:pPr>
        <w:ind w:left="4394" w:firstLine="2975"/>
      </w:pPr>
      <w:rPr>
        <w:vertAlign w:val="baseline"/>
      </w:rPr>
    </w:lvl>
    <w:lvl w:ilvl="8">
      <w:start w:val="1"/>
      <w:numFmt w:val="lowerLetter"/>
      <w:lvlText w:val="%9)"/>
      <w:lvlJc w:val="left"/>
      <w:pPr>
        <w:ind w:left="5102" w:firstLine="3402"/>
      </w:pPr>
      <w:rPr>
        <w:vertAlign w:val="baseline"/>
      </w:rPr>
    </w:lvl>
  </w:abstractNum>
  <w:abstractNum w:abstractNumId="36" w15:restartNumberingAfterBreak="0">
    <w:nsid w:val="61095E91"/>
    <w:multiLevelType w:val="hybridMultilevel"/>
    <w:tmpl w:val="AE545CC2"/>
    <w:lvl w:ilvl="0" w:tplc="0409000F">
      <w:start w:val="1"/>
      <w:numFmt w:val="decimal"/>
      <w:lvlText w:val="%1."/>
      <w:lvlJc w:val="left"/>
      <w:pPr>
        <w:tabs>
          <w:tab w:val="num" w:pos="1380"/>
        </w:tabs>
        <w:ind w:left="1380" w:hanging="480"/>
      </w:pPr>
    </w:lvl>
    <w:lvl w:ilvl="1" w:tplc="04090019" w:tentative="1">
      <w:start w:val="1"/>
      <w:numFmt w:val="ideographTraditional"/>
      <w:lvlText w:val="%2、"/>
      <w:lvlJc w:val="left"/>
      <w:pPr>
        <w:tabs>
          <w:tab w:val="num" w:pos="1860"/>
        </w:tabs>
        <w:ind w:left="1860" w:hanging="480"/>
      </w:pPr>
    </w:lvl>
    <w:lvl w:ilvl="2" w:tplc="0409001B" w:tentative="1">
      <w:start w:val="1"/>
      <w:numFmt w:val="lowerRoman"/>
      <w:lvlText w:val="%3."/>
      <w:lvlJc w:val="right"/>
      <w:pPr>
        <w:tabs>
          <w:tab w:val="num" w:pos="2340"/>
        </w:tabs>
        <w:ind w:left="2340" w:hanging="480"/>
      </w:pPr>
    </w:lvl>
    <w:lvl w:ilvl="3" w:tplc="0409000F">
      <w:start w:val="1"/>
      <w:numFmt w:val="decimal"/>
      <w:lvlText w:val="%4."/>
      <w:lvlJc w:val="left"/>
      <w:pPr>
        <w:tabs>
          <w:tab w:val="num" w:pos="2820"/>
        </w:tabs>
        <w:ind w:left="2820" w:hanging="480"/>
      </w:pPr>
    </w:lvl>
    <w:lvl w:ilvl="4" w:tplc="04090019" w:tentative="1">
      <w:start w:val="1"/>
      <w:numFmt w:val="ideographTraditional"/>
      <w:lvlText w:val="%5、"/>
      <w:lvlJc w:val="left"/>
      <w:pPr>
        <w:tabs>
          <w:tab w:val="num" w:pos="3300"/>
        </w:tabs>
        <w:ind w:left="3300" w:hanging="480"/>
      </w:pPr>
    </w:lvl>
    <w:lvl w:ilvl="5" w:tplc="0409001B" w:tentative="1">
      <w:start w:val="1"/>
      <w:numFmt w:val="lowerRoman"/>
      <w:lvlText w:val="%6."/>
      <w:lvlJc w:val="right"/>
      <w:pPr>
        <w:tabs>
          <w:tab w:val="num" w:pos="3780"/>
        </w:tabs>
        <w:ind w:left="3780" w:hanging="480"/>
      </w:pPr>
    </w:lvl>
    <w:lvl w:ilvl="6" w:tplc="0409000F" w:tentative="1">
      <w:start w:val="1"/>
      <w:numFmt w:val="decimal"/>
      <w:lvlText w:val="%7."/>
      <w:lvlJc w:val="left"/>
      <w:pPr>
        <w:tabs>
          <w:tab w:val="num" w:pos="4260"/>
        </w:tabs>
        <w:ind w:left="4260" w:hanging="480"/>
      </w:pPr>
    </w:lvl>
    <w:lvl w:ilvl="7" w:tplc="04090019" w:tentative="1">
      <w:start w:val="1"/>
      <w:numFmt w:val="ideographTraditional"/>
      <w:lvlText w:val="%8、"/>
      <w:lvlJc w:val="left"/>
      <w:pPr>
        <w:tabs>
          <w:tab w:val="num" w:pos="4740"/>
        </w:tabs>
        <w:ind w:left="4740" w:hanging="480"/>
      </w:pPr>
    </w:lvl>
    <w:lvl w:ilvl="8" w:tplc="0409001B" w:tentative="1">
      <w:start w:val="1"/>
      <w:numFmt w:val="lowerRoman"/>
      <w:lvlText w:val="%9."/>
      <w:lvlJc w:val="right"/>
      <w:pPr>
        <w:tabs>
          <w:tab w:val="num" w:pos="5220"/>
        </w:tabs>
        <w:ind w:left="5220" w:hanging="480"/>
      </w:pPr>
    </w:lvl>
  </w:abstractNum>
  <w:abstractNum w:abstractNumId="37" w15:restartNumberingAfterBreak="0">
    <w:nsid w:val="6832034E"/>
    <w:multiLevelType w:val="hybridMultilevel"/>
    <w:tmpl w:val="0ACCAF5E"/>
    <w:lvl w:ilvl="0" w:tplc="8D92AD38">
      <w:start w:val="1"/>
      <w:numFmt w:val="decimal"/>
      <w:lvlText w:val="%1."/>
      <w:lvlJc w:val="left"/>
      <w:pPr>
        <w:ind w:left="863" w:hanging="360"/>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71907A34"/>
    <w:multiLevelType w:val="multilevel"/>
    <w:tmpl w:val="BE70809C"/>
    <w:lvl w:ilvl="0">
      <w:start w:val="2"/>
      <w:numFmt w:val="decimal"/>
      <w:lvlText w:val="%1、"/>
      <w:lvlJc w:val="left"/>
      <w:pPr>
        <w:ind w:left="905" w:firstLine="425"/>
      </w:pPr>
      <w:rPr>
        <w:vertAlign w:val="baseline"/>
      </w:rPr>
    </w:lvl>
    <w:lvl w:ilvl="1">
      <w:start w:val="1"/>
      <w:numFmt w:val="decimal"/>
      <w:lvlText w:val="%2、"/>
      <w:lvlJc w:val="left"/>
      <w:pPr>
        <w:ind w:left="1385" w:firstLine="905"/>
      </w:pPr>
      <w:rPr>
        <w:vertAlign w:val="baseline"/>
      </w:rPr>
    </w:lvl>
    <w:lvl w:ilvl="2">
      <w:start w:val="1"/>
      <w:numFmt w:val="lowerRoman"/>
      <w:lvlText w:val="%3."/>
      <w:lvlJc w:val="right"/>
      <w:pPr>
        <w:ind w:left="1865" w:firstLine="1385"/>
      </w:pPr>
      <w:rPr>
        <w:vertAlign w:val="baseline"/>
      </w:rPr>
    </w:lvl>
    <w:lvl w:ilvl="3">
      <w:start w:val="1"/>
      <w:numFmt w:val="decimal"/>
      <w:lvlText w:val="%4."/>
      <w:lvlJc w:val="left"/>
      <w:pPr>
        <w:ind w:left="2345" w:firstLine="1865"/>
      </w:pPr>
      <w:rPr>
        <w:vertAlign w:val="baseline"/>
      </w:rPr>
    </w:lvl>
    <w:lvl w:ilvl="4">
      <w:start w:val="1"/>
      <w:numFmt w:val="decimal"/>
      <w:lvlText w:val="%5、"/>
      <w:lvlJc w:val="left"/>
      <w:pPr>
        <w:ind w:left="2825" w:firstLine="2345"/>
      </w:pPr>
      <w:rPr>
        <w:vertAlign w:val="baseline"/>
      </w:rPr>
    </w:lvl>
    <w:lvl w:ilvl="5">
      <w:start w:val="1"/>
      <w:numFmt w:val="lowerRoman"/>
      <w:lvlText w:val="%6."/>
      <w:lvlJc w:val="right"/>
      <w:pPr>
        <w:ind w:left="3305" w:firstLine="2825"/>
      </w:pPr>
      <w:rPr>
        <w:vertAlign w:val="baseline"/>
      </w:rPr>
    </w:lvl>
    <w:lvl w:ilvl="6">
      <w:start w:val="1"/>
      <w:numFmt w:val="decimal"/>
      <w:lvlText w:val="%7."/>
      <w:lvlJc w:val="left"/>
      <w:pPr>
        <w:ind w:left="3785" w:firstLine="3305"/>
      </w:pPr>
      <w:rPr>
        <w:vertAlign w:val="baseline"/>
      </w:rPr>
    </w:lvl>
    <w:lvl w:ilvl="7">
      <w:start w:val="1"/>
      <w:numFmt w:val="decimal"/>
      <w:lvlText w:val="%8、"/>
      <w:lvlJc w:val="left"/>
      <w:pPr>
        <w:ind w:left="4265" w:firstLine="3785"/>
      </w:pPr>
      <w:rPr>
        <w:vertAlign w:val="baseline"/>
      </w:rPr>
    </w:lvl>
    <w:lvl w:ilvl="8">
      <w:start w:val="1"/>
      <w:numFmt w:val="lowerRoman"/>
      <w:lvlText w:val="%9."/>
      <w:lvlJc w:val="right"/>
      <w:pPr>
        <w:ind w:left="4745" w:firstLine="4265"/>
      </w:pPr>
      <w:rPr>
        <w:vertAlign w:val="baseline"/>
      </w:rPr>
    </w:lvl>
  </w:abstractNum>
  <w:abstractNum w:abstractNumId="39" w15:restartNumberingAfterBreak="0">
    <w:nsid w:val="71D42F9B"/>
    <w:multiLevelType w:val="hybridMultilevel"/>
    <w:tmpl w:val="504A7714"/>
    <w:lvl w:ilvl="0" w:tplc="5F8E3974">
      <w:start w:val="1"/>
      <w:numFmt w:val="taiwaneseCountingThousand"/>
      <w:lvlText w:val="%1、"/>
      <w:lvlJc w:val="left"/>
      <w:pPr>
        <w:ind w:left="503" w:hanging="480"/>
      </w:pPr>
      <w:rPr>
        <w:color w:val="000000" w:themeColor="text1"/>
      </w:rPr>
    </w:lvl>
    <w:lvl w:ilvl="1" w:tplc="B0EE4A3C">
      <w:start w:val="1"/>
      <w:numFmt w:val="decimal"/>
      <w:lvlText w:val="%2."/>
      <w:lvlJc w:val="left"/>
      <w:pPr>
        <w:ind w:left="863" w:hanging="360"/>
      </w:pPr>
      <w:rPr>
        <w:rFonts w:ascii="Times New Roman" w:hAnsi="Times New Roman" w:cs="Times New Roman" w:hint="default"/>
      </w:rPr>
    </w:lvl>
    <w:lvl w:ilvl="2" w:tplc="0409001B" w:tentative="1">
      <w:start w:val="1"/>
      <w:numFmt w:val="lowerRoman"/>
      <w:lvlText w:val="%3."/>
      <w:lvlJc w:val="right"/>
      <w:pPr>
        <w:ind w:left="1463" w:hanging="480"/>
      </w:pPr>
    </w:lvl>
    <w:lvl w:ilvl="3" w:tplc="0409000F" w:tentative="1">
      <w:start w:val="1"/>
      <w:numFmt w:val="decimal"/>
      <w:lvlText w:val="%4."/>
      <w:lvlJc w:val="left"/>
      <w:pPr>
        <w:ind w:left="1943" w:hanging="480"/>
      </w:pPr>
    </w:lvl>
    <w:lvl w:ilvl="4" w:tplc="04090019" w:tentative="1">
      <w:start w:val="1"/>
      <w:numFmt w:val="ideographTraditional"/>
      <w:lvlText w:val="%5、"/>
      <w:lvlJc w:val="left"/>
      <w:pPr>
        <w:ind w:left="2423" w:hanging="480"/>
      </w:pPr>
    </w:lvl>
    <w:lvl w:ilvl="5" w:tplc="0409001B" w:tentative="1">
      <w:start w:val="1"/>
      <w:numFmt w:val="lowerRoman"/>
      <w:lvlText w:val="%6."/>
      <w:lvlJc w:val="right"/>
      <w:pPr>
        <w:ind w:left="2903" w:hanging="480"/>
      </w:pPr>
    </w:lvl>
    <w:lvl w:ilvl="6" w:tplc="0409000F" w:tentative="1">
      <w:start w:val="1"/>
      <w:numFmt w:val="decimal"/>
      <w:lvlText w:val="%7."/>
      <w:lvlJc w:val="left"/>
      <w:pPr>
        <w:ind w:left="3383" w:hanging="480"/>
      </w:pPr>
    </w:lvl>
    <w:lvl w:ilvl="7" w:tplc="04090019" w:tentative="1">
      <w:start w:val="1"/>
      <w:numFmt w:val="ideographTraditional"/>
      <w:lvlText w:val="%8、"/>
      <w:lvlJc w:val="left"/>
      <w:pPr>
        <w:ind w:left="3863" w:hanging="480"/>
      </w:pPr>
    </w:lvl>
    <w:lvl w:ilvl="8" w:tplc="0409001B" w:tentative="1">
      <w:start w:val="1"/>
      <w:numFmt w:val="lowerRoman"/>
      <w:lvlText w:val="%9."/>
      <w:lvlJc w:val="right"/>
      <w:pPr>
        <w:ind w:left="4343" w:hanging="480"/>
      </w:pPr>
    </w:lvl>
  </w:abstractNum>
  <w:abstractNum w:abstractNumId="40" w15:restartNumberingAfterBreak="0">
    <w:nsid w:val="779D17C1"/>
    <w:multiLevelType w:val="multilevel"/>
    <w:tmpl w:val="E9CCED76"/>
    <w:lvl w:ilvl="0">
      <w:start w:val="1"/>
      <w:numFmt w:val="decimal"/>
      <w:lvlText w:val="%1."/>
      <w:lvlJc w:val="left"/>
      <w:pPr>
        <w:ind w:left="720" w:firstLine="1080"/>
      </w:pPr>
      <w:rPr>
        <w:u w:val="none"/>
      </w:rPr>
    </w:lvl>
    <w:lvl w:ilvl="1">
      <w:start w:val="1"/>
      <w:numFmt w:val="lowerLetter"/>
      <w:lvlText w:val="%2."/>
      <w:lvlJc w:val="left"/>
      <w:pPr>
        <w:ind w:left="1440" w:firstLine="2520"/>
      </w:pPr>
      <w:rPr>
        <w:u w:val="none"/>
      </w:rPr>
    </w:lvl>
    <w:lvl w:ilvl="2">
      <w:start w:val="1"/>
      <w:numFmt w:val="lowerRoman"/>
      <w:lvlText w:val="%3."/>
      <w:lvlJc w:val="right"/>
      <w:pPr>
        <w:ind w:left="2160" w:firstLine="3960"/>
      </w:pPr>
      <w:rPr>
        <w:u w:val="none"/>
      </w:rPr>
    </w:lvl>
    <w:lvl w:ilvl="3">
      <w:start w:val="1"/>
      <w:numFmt w:val="decimal"/>
      <w:lvlText w:val="%4."/>
      <w:lvlJc w:val="left"/>
      <w:pPr>
        <w:ind w:left="2880" w:firstLine="5400"/>
      </w:pPr>
      <w:rPr>
        <w:u w:val="none"/>
      </w:rPr>
    </w:lvl>
    <w:lvl w:ilvl="4">
      <w:start w:val="1"/>
      <w:numFmt w:val="lowerLetter"/>
      <w:lvlText w:val="%5."/>
      <w:lvlJc w:val="left"/>
      <w:pPr>
        <w:ind w:left="3600" w:firstLine="6840"/>
      </w:pPr>
      <w:rPr>
        <w:u w:val="none"/>
      </w:rPr>
    </w:lvl>
    <w:lvl w:ilvl="5">
      <w:start w:val="1"/>
      <w:numFmt w:val="lowerRoman"/>
      <w:lvlText w:val="%6."/>
      <w:lvlJc w:val="right"/>
      <w:pPr>
        <w:ind w:left="4320" w:firstLine="8280"/>
      </w:pPr>
      <w:rPr>
        <w:u w:val="none"/>
      </w:rPr>
    </w:lvl>
    <w:lvl w:ilvl="6">
      <w:start w:val="1"/>
      <w:numFmt w:val="decimal"/>
      <w:lvlText w:val="%7."/>
      <w:lvlJc w:val="left"/>
      <w:pPr>
        <w:ind w:left="5040" w:firstLine="9720"/>
      </w:pPr>
      <w:rPr>
        <w:u w:val="none"/>
      </w:rPr>
    </w:lvl>
    <w:lvl w:ilvl="7">
      <w:start w:val="1"/>
      <w:numFmt w:val="lowerLetter"/>
      <w:lvlText w:val="%8."/>
      <w:lvlJc w:val="left"/>
      <w:pPr>
        <w:ind w:left="5760" w:firstLine="11160"/>
      </w:pPr>
      <w:rPr>
        <w:u w:val="none"/>
      </w:rPr>
    </w:lvl>
    <w:lvl w:ilvl="8">
      <w:start w:val="1"/>
      <w:numFmt w:val="lowerRoman"/>
      <w:lvlText w:val="%9."/>
      <w:lvlJc w:val="right"/>
      <w:pPr>
        <w:ind w:left="6480" w:firstLine="12600"/>
      </w:pPr>
      <w:rPr>
        <w:u w:val="none"/>
      </w:rPr>
    </w:lvl>
  </w:abstractNum>
  <w:abstractNum w:abstractNumId="41" w15:restartNumberingAfterBreak="0">
    <w:nsid w:val="77E96FC8"/>
    <w:multiLevelType w:val="multilevel"/>
    <w:tmpl w:val="148EF0E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num w:numId="1">
    <w:abstractNumId w:val="20"/>
  </w:num>
  <w:num w:numId="2">
    <w:abstractNumId w:val="41"/>
  </w:num>
  <w:num w:numId="3">
    <w:abstractNumId w:val="26"/>
  </w:num>
  <w:num w:numId="4">
    <w:abstractNumId w:val="35"/>
  </w:num>
  <w:num w:numId="5">
    <w:abstractNumId w:val="31"/>
  </w:num>
  <w:num w:numId="6">
    <w:abstractNumId w:val="30"/>
  </w:num>
  <w:num w:numId="7">
    <w:abstractNumId w:val="2"/>
  </w:num>
  <w:num w:numId="8">
    <w:abstractNumId w:val="23"/>
  </w:num>
  <w:num w:numId="9">
    <w:abstractNumId w:val="19"/>
  </w:num>
  <w:num w:numId="10">
    <w:abstractNumId w:val="33"/>
  </w:num>
  <w:num w:numId="11">
    <w:abstractNumId w:val="38"/>
  </w:num>
  <w:num w:numId="12">
    <w:abstractNumId w:val="40"/>
  </w:num>
  <w:num w:numId="13">
    <w:abstractNumId w:val="22"/>
  </w:num>
  <w:num w:numId="14">
    <w:abstractNumId w:val="11"/>
  </w:num>
  <w:num w:numId="15">
    <w:abstractNumId w:val="9"/>
  </w:num>
  <w:num w:numId="16">
    <w:abstractNumId w:val="29"/>
  </w:num>
  <w:num w:numId="17">
    <w:abstractNumId w:val="10"/>
  </w:num>
  <w:num w:numId="18">
    <w:abstractNumId w:val="0"/>
  </w:num>
  <w:num w:numId="19">
    <w:abstractNumId w:val="24"/>
  </w:num>
  <w:num w:numId="20">
    <w:abstractNumId w:val="25"/>
  </w:num>
  <w:num w:numId="21">
    <w:abstractNumId w:val="15"/>
  </w:num>
  <w:num w:numId="22">
    <w:abstractNumId w:val="5"/>
  </w:num>
  <w:num w:numId="23">
    <w:abstractNumId w:val="3"/>
  </w:num>
  <w:num w:numId="24">
    <w:abstractNumId w:val="36"/>
  </w:num>
  <w:num w:numId="25">
    <w:abstractNumId w:val="12"/>
  </w:num>
  <w:num w:numId="26">
    <w:abstractNumId w:val="8"/>
  </w:num>
  <w:num w:numId="27">
    <w:abstractNumId w:val="7"/>
  </w:num>
  <w:num w:numId="28">
    <w:abstractNumId w:val="14"/>
  </w:num>
  <w:num w:numId="29">
    <w:abstractNumId w:val="18"/>
  </w:num>
  <w:num w:numId="30">
    <w:abstractNumId w:val="1"/>
  </w:num>
  <w:num w:numId="31">
    <w:abstractNumId w:val="32"/>
  </w:num>
  <w:num w:numId="32">
    <w:abstractNumId w:val="13"/>
  </w:num>
  <w:num w:numId="33">
    <w:abstractNumId w:val="4"/>
  </w:num>
  <w:num w:numId="34">
    <w:abstractNumId w:val="6"/>
  </w:num>
  <w:num w:numId="35">
    <w:abstractNumId w:val="17"/>
  </w:num>
  <w:num w:numId="36">
    <w:abstractNumId w:val="21"/>
  </w:num>
  <w:num w:numId="37">
    <w:abstractNumId w:val="16"/>
  </w:num>
  <w:num w:numId="38">
    <w:abstractNumId w:val="34"/>
  </w:num>
  <w:num w:numId="39">
    <w:abstractNumId w:val="28"/>
  </w:num>
  <w:num w:numId="40">
    <w:abstractNumId w:val="39"/>
  </w:num>
  <w:num w:numId="41">
    <w:abstractNumId w:val="27"/>
  </w:num>
  <w:num w:numId="4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1354"/>
    <w:rsid w:val="0000497E"/>
    <w:rsid w:val="00005FB2"/>
    <w:rsid w:val="00006D7F"/>
    <w:rsid w:val="00006DA2"/>
    <w:rsid w:val="00010F37"/>
    <w:rsid w:val="00014B99"/>
    <w:rsid w:val="00014DA1"/>
    <w:rsid w:val="0001581F"/>
    <w:rsid w:val="00017015"/>
    <w:rsid w:val="00020AF4"/>
    <w:rsid w:val="00026BCF"/>
    <w:rsid w:val="000279DB"/>
    <w:rsid w:val="00031A53"/>
    <w:rsid w:val="00031BC9"/>
    <w:rsid w:val="00033334"/>
    <w:rsid w:val="000346B2"/>
    <w:rsid w:val="00035DBB"/>
    <w:rsid w:val="00036397"/>
    <w:rsid w:val="00040719"/>
    <w:rsid w:val="00045A88"/>
    <w:rsid w:val="00046661"/>
    <w:rsid w:val="00046E11"/>
    <w:rsid w:val="000502B5"/>
    <w:rsid w:val="00052883"/>
    <w:rsid w:val="0005561B"/>
    <w:rsid w:val="00060028"/>
    <w:rsid w:val="00060770"/>
    <w:rsid w:val="00060DFA"/>
    <w:rsid w:val="000619E4"/>
    <w:rsid w:val="00061EC2"/>
    <w:rsid w:val="0006422D"/>
    <w:rsid w:val="00064FA1"/>
    <w:rsid w:val="000668B0"/>
    <w:rsid w:val="00076501"/>
    <w:rsid w:val="000766D7"/>
    <w:rsid w:val="00076909"/>
    <w:rsid w:val="00080DEA"/>
    <w:rsid w:val="00081436"/>
    <w:rsid w:val="00081700"/>
    <w:rsid w:val="0008332E"/>
    <w:rsid w:val="00085DA0"/>
    <w:rsid w:val="0009638F"/>
    <w:rsid w:val="00096419"/>
    <w:rsid w:val="00097C2E"/>
    <w:rsid w:val="000A1997"/>
    <w:rsid w:val="000A3BDE"/>
    <w:rsid w:val="000A544E"/>
    <w:rsid w:val="000A7AF6"/>
    <w:rsid w:val="000B1DEA"/>
    <w:rsid w:val="000B3A25"/>
    <w:rsid w:val="000C03B0"/>
    <w:rsid w:val="000C0FEA"/>
    <w:rsid w:val="000C2DE4"/>
    <w:rsid w:val="000C3028"/>
    <w:rsid w:val="000D26F4"/>
    <w:rsid w:val="000D4140"/>
    <w:rsid w:val="000D6C88"/>
    <w:rsid w:val="000E334A"/>
    <w:rsid w:val="000E67EC"/>
    <w:rsid w:val="000E7B47"/>
    <w:rsid w:val="000F33DD"/>
    <w:rsid w:val="000F6784"/>
    <w:rsid w:val="00105275"/>
    <w:rsid w:val="0010578F"/>
    <w:rsid w:val="00107B78"/>
    <w:rsid w:val="00110487"/>
    <w:rsid w:val="001112EF"/>
    <w:rsid w:val="00111853"/>
    <w:rsid w:val="00112170"/>
    <w:rsid w:val="0011580C"/>
    <w:rsid w:val="00115A2F"/>
    <w:rsid w:val="0012196C"/>
    <w:rsid w:val="00123A2D"/>
    <w:rsid w:val="001248B8"/>
    <w:rsid w:val="001265EE"/>
    <w:rsid w:val="00130353"/>
    <w:rsid w:val="001360E9"/>
    <w:rsid w:val="00141E97"/>
    <w:rsid w:val="00143740"/>
    <w:rsid w:val="0014796F"/>
    <w:rsid w:val="00150A4C"/>
    <w:rsid w:val="00156A6B"/>
    <w:rsid w:val="00170D0B"/>
    <w:rsid w:val="00181ACE"/>
    <w:rsid w:val="001850A6"/>
    <w:rsid w:val="00187019"/>
    <w:rsid w:val="001918A5"/>
    <w:rsid w:val="00191B20"/>
    <w:rsid w:val="001933CC"/>
    <w:rsid w:val="001948DA"/>
    <w:rsid w:val="001A1D6E"/>
    <w:rsid w:val="001A57C5"/>
    <w:rsid w:val="001B04F0"/>
    <w:rsid w:val="001B3ACA"/>
    <w:rsid w:val="001B4EE9"/>
    <w:rsid w:val="001B5CEB"/>
    <w:rsid w:val="001C0AFC"/>
    <w:rsid w:val="001C162B"/>
    <w:rsid w:val="001C44AF"/>
    <w:rsid w:val="001C5493"/>
    <w:rsid w:val="001C5ACF"/>
    <w:rsid w:val="001C7FAA"/>
    <w:rsid w:val="001D0E7F"/>
    <w:rsid w:val="001D293D"/>
    <w:rsid w:val="001D3382"/>
    <w:rsid w:val="001D52A7"/>
    <w:rsid w:val="001E290D"/>
    <w:rsid w:val="001E5752"/>
    <w:rsid w:val="001E6F9A"/>
    <w:rsid w:val="001E724D"/>
    <w:rsid w:val="001F1F5B"/>
    <w:rsid w:val="001F4460"/>
    <w:rsid w:val="00200C15"/>
    <w:rsid w:val="002026C7"/>
    <w:rsid w:val="002058E2"/>
    <w:rsid w:val="00205A5D"/>
    <w:rsid w:val="00210F9A"/>
    <w:rsid w:val="00214156"/>
    <w:rsid w:val="00214BA9"/>
    <w:rsid w:val="00217DCF"/>
    <w:rsid w:val="00221BF0"/>
    <w:rsid w:val="00225853"/>
    <w:rsid w:val="00227D43"/>
    <w:rsid w:val="002465A9"/>
    <w:rsid w:val="0025196E"/>
    <w:rsid w:val="00252E0C"/>
    <w:rsid w:val="00263A25"/>
    <w:rsid w:val="002664FE"/>
    <w:rsid w:val="002670FA"/>
    <w:rsid w:val="00281385"/>
    <w:rsid w:val="00285A39"/>
    <w:rsid w:val="002873A9"/>
    <w:rsid w:val="00290376"/>
    <w:rsid w:val="002915C9"/>
    <w:rsid w:val="002920BA"/>
    <w:rsid w:val="00294813"/>
    <w:rsid w:val="002A105E"/>
    <w:rsid w:val="002A156D"/>
    <w:rsid w:val="002A2334"/>
    <w:rsid w:val="002A402E"/>
    <w:rsid w:val="002A422B"/>
    <w:rsid w:val="002A4EAA"/>
    <w:rsid w:val="002A7515"/>
    <w:rsid w:val="002B5B91"/>
    <w:rsid w:val="002C2C4F"/>
    <w:rsid w:val="002C6411"/>
    <w:rsid w:val="002D3F86"/>
    <w:rsid w:val="002D7331"/>
    <w:rsid w:val="002E2523"/>
    <w:rsid w:val="002E38B1"/>
    <w:rsid w:val="002F535E"/>
    <w:rsid w:val="002F74D8"/>
    <w:rsid w:val="00301426"/>
    <w:rsid w:val="00302525"/>
    <w:rsid w:val="00302B24"/>
    <w:rsid w:val="003054B9"/>
    <w:rsid w:val="00306DEF"/>
    <w:rsid w:val="00310872"/>
    <w:rsid w:val="00314C01"/>
    <w:rsid w:val="00315311"/>
    <w:rsid w:val="00316E9B"/>
    <w:rsid w:val="0032064E"/>
    <w:rsid w:val="00320E8E"/>
    <w:rsid w:val="003219D1"/>
    <w:rsid w:val="00322744"/>
    <w:rsid w:val="00323167"/>
    <w:rsid w:val="00330675"/>
    <w:rsid w:val="00334F63"/>
    <w:rsid w:val="0034044A"/>
    <w:rsid w:val="00342067"/>
    <w:rsid w:val="00355490"/>
    <w:rsid w:val="0035771B"/>
    <w:rsid w:val="00357A06"/>
    <w:rsid w:val="00360009"/>
    <w:rsid w:val="0036459A"/>
    <w:rsid w:val="003646AA"/>
    <w:rsid w:val="003652AB"/>
    <w:rsid w:val="0037137A"/>
    <w:rsid w:val="0037218D"/>
    <w:rsid w:val="00376C12"/>
    <w:rsid w:val="00384845"/>
    <w:rsid w:val="00392A6A"/>
    <w:rsid w:val="0039306C"/>
    <w:rsid w:val="003939AB"/>
    <w:rsid w:val="0039412B"/>
    <w:rsid w:val="00394743"/>
    <w:rsid w:val="003A0D4B"/>
    <w:rsid w:val="003A2FAC"/>
    <w:rsid w:val="003B57B2"/>
    <w:rsid w:val="003B75E7"/>
    <w:rsid w:val="003B7C4D"/>
    <w:rsid w:val="003B7FA8"/>
    <w:rsid w:val="003C1C0A"/>
    <w:rsid w:val="003C7092"/>
    <w:rsid w:val="003D2C05"/>
    <w:rsid w:val="003D2E00"/>
    <w:rsid w:val="003E11DC"/>
    <w:rsid w:val="003F2C64"/>
    <w:rsid w:val="003F7A48"/>
    <w:rsid w:val="00401839"/>
    <w:rsid w:val="0040278C"/>
    <w:rsid w:val="00403CDE"/>
    <w:rsid w:val="00403E10"/>
    <w:rsid w:val="004070BB"/>
    <w:rsid w:val="00415037"/>
    <w:rsid w:val="00416DBE"/>
    <w:rsid w:val="0042042E"/>
    <w:rsid w:val="00426712"/>
    <w:rsid w:val="00431B0B"/>
    <w:rsid w:val="00433109"/>
    <w:rsid w:val="00434C48"/>
    <w:rsid w:val="00434E3E"/>
    <w:rsid w:val="00440A20"/>
    <w:rsid w:val="00440B21"/>
    <w:rsid w:val="00441B99"/>
    <w:rsid w:val="00444D37"/>
    <w:rsid w:val="00454FAA"/>
    <w:rsid w:val="0046203E"/>
    <w:rsid w:val="00465A21"/>
    <w:rsid w:val="00467F96"/>
    <w:rsid w:val="00470E2B"/>
    <w:rsid w:val="00471A5D"/>
    <w:rsid w:val="00471BCC"/>
    <w:rsid w:val="00474E06"/>
    <w:rsid w:val="00481A87"/>
    <w:rsid w:val="004843EC"/>
    <w:rsid w:val="0048605F"/>
    <w:rsid w:val="00490278"/>
    <w:rsid w:val="00493294"/>
    <w:rsid w:val="004A0533"/>
    <w:rsid w:val="004A46BB"/>
    <w:rsid w:val="004A5072"/>
    <w:rsid w:val="004B0A44"/>
    <w:rsid w:val="004B103C"/>
    <w:rsid w:val="004B2A8F"/>
    <w:rsid w:val="004B6BC7"/>
    <w:rsid w:val="004C2840"/>
    <w:rsid w:val="004C2FFB"/>
    <w:rsid w:val="004C31EE"/>
    <w:rsid w:val="004C409F"/>
    <w:rsid w:val="004C42DD"/>
    <w:rsid w:val="004C5CE7"/>
    <w:rsid w:val="004D048E"/>
    <w:rsid w:val="004D0F9B"/>
    <w:rsid w:val="004D2FAA"/>
    <w:rsid w:val="004D5763"/>
    <w:rsid w:val="004D651E"/>
    <w:rsid w:val="004D7461"/>
    <w:rsid w:val="004E43E3"/>
    <w:rsid w:val="004E5581"/>
    <w:rsid w:val="004E6CC7"/>
    <w:rsid w:val="004F1AB5"/>
    <w:rsid w:val="004F2F0B"/>
    <w:rsid w:val="004F40A0"/>
    <w:rsid w:val="004F7550"/>
    <w:rsid w:val="00500692"/>
    <w:rsid w:val="00501758"/>
    <w:rsid w:val="005048F6"/>
    <w:rsid w:val="00504BCC"/>
    <w:rsid w:val="00507327"/>
    <w:rsid w:val="005103D7"/>
    <w:rsid w:val="00517FDB"/>
    <w:rsid w:val="00524F98"/>
    <w:rsid w:val="005336C0"/>
    <w:rsid w:val="0053472D"/>
    <w:rsid w:val="00540EB2"/>
    <w:rsid w:val="005432CD"/>
    <w:rsid w:val="00543640"/>
    <w:rsid w:val="00543FDF"/>
    <w:rsid w:val="00550328"/>
    <w:rsid w:val="005528F3"/>
    <w:rsid w:val="0055297F"/>
    <w:rsid w:val="005533E5"/>
    <w:rsid w:val="005571F5"/>
    <w:rsid w:val="005652F5"/>
    <w:rsid w:val="00570442"/>
    <w:rsid w:val="00573E05"/>
    <w:rsid w:val="00575BF8"/>
    <w:rsid w:val="0057607F"/>
    <w:rsid w:val="00586943"/>
    <w:rsid w:val="005902DD"/>
    <w:rsid w:val="005A3DF5"/>
    <w:rsid w:val="005A4D9A"/>
    <w:rsid w:val="005B1A2D"/>
    <w:rsid w:val="005B39AB"/>
    <w:rsid w:val="005B3F5F"/>
    <w:rsid w:val="005B4FE2"/>
    <w:rsid w:val="005B69DE"/>
    <w:rsid w:val="005B722E"/>
    <w:rsid w:val="005C10D9"/>
    <w:rsid w:val="005C62F3"/>
    <w:rsid w:val="005D0143"/>
    <w:rsid w:val="005D2CCD"/>
    <w:rsid w:val="005D6008"/>
    <w:rsid w:val="005D74BC"/>
    <w:rsid w:val="005D7AB8"/>
    <w:rsid w:val="005E6CDD"/>
    <w:rsid w:val="005F1B74"/>
    <w:rsid w:val="005F562B"/>
    <w:rsid w:val="005F5C4A"/>
    <w:rsid w:val="0060022B"/>
    <w:rsid w:val="00607C91"/>
    <w:rsid w:val="006121F2"/>
    <w:rsid w:val="0061264C"/>
    <w:rsid w:val="006177F3"/>
    <w:rsid w:val="00617F7F"/>
    <w:rsid w:val="0062005B"/>
    <w:rsid w:val="00622E5F"/>
    <w:rsid w:val="00624805"/>
    <w:rsid w:val="00624D39"/>
    <w:rsid w:val="00635100"/>
    <w:rsid w:val="006352E5"/>
    <w:rsid w:val="00635B49"/>
    <w:rsid w:val="00642508"/>
    <w:rsid w:val="006453E2"/>
    <w:rsid w:val="00645503"/>
    <w:rsid w:val="0064640F"/>
    <w:rsid w:val="006510A0"/>
    <w:rsid w:val="00654B9D"/>
    <w:rsid w:val="006550DD"/>
    <w:rsid w:val="006571A2"/>
    <w:rsid w:val="0066106E"/>
    <w:rsid w:val="00663336"/>
    <w:rsid w:val="006648FA"/>
    <w:rsid w:val="00666617"/>
    <w:rsid w:val="006711E0"/>
    <w:rsid w:val="006820EF"/>
    <w:rsid w:val="00683A76"/>
    <w:rsid w:val="006848A7"/>
    <w:rsid w:val="00684EC6"/>
    <w:rsid w:val="0068714E"/>
    <w:rsid w:val="00691588"/>
    <w:rsid w:val="006920B6"/>
    <w:rsid w:val="00693F13"/>
    <w:rsid w:val="00694980"/>
    <w:rsid w:val="006967C2"/>
    <w:rsid w:val="006A529F"/>
    <w:rsid w:val="006B02E0"/>
    <w:rsid w:val="006B2866"/>
    <w:rsid w:val="006B3591"/>
    <w:rsid w:val="006D1D3D"/>
    <w:rsid w:val="006D30E1"/>
    <w:rsid w:val="006D3ACD"/>
    <w:rsid w:val="006D3CA3"/>
    <w:rsid w:val="006D52E9"/>
    <w:rsid w:val="006E27FD"/>
    <w:rsid w:val="006F3A41"/>
    <w:rsid w:val="006F68F5"/>
    <w:rsid w:val="006F71C8"/>
    <w:rsid w:val="00700B02"/>
    <w:rsid w:val="00701F4B"/>
    <w:rsid w:val="00702282"/>
    <w:rsid w:val="007044B8"/>
    <w:rsid w:val="007061DD"/>
    <w:rsid w:val="00707F8C"/>
    <w:rsid w:val="00712C94"/>
    <w:rsid w:val="00716139"/>
    <w:rsid w:val="007257DA"/>
    <w:rsid w:val="00725A45"/>
    <w:rsid w:val="00726FA3"/>
    <w:rsid w:val="00731AE5"/>
    <w:rsid w:val="007361BE"/>
    <w:rsid w:val="00736961"/>
    <w:rsid w:val="0074128F"/>
    <w:rsid w:val="0074265B"/>
    <w:rsid w:val="00742F96"/>
    <w:rsid w:val="00747546"/>
    <w:rsid w:val="00754A2E"/>
    <w:rsid w:val="00756819"/>
    <w:rsid w:val="00760AB4"/>
    <w:rsid w:val="00762578"/>
    <w:rsid w:val="007649FE"/>
    <w:rsid w:val="00765F73"/>
    <w:rsid w:val="00772791"/>
    <w:rsid w:val="00777B8C"/>
    <w:rsid w:val="00780181"/>
    <w:rsid w:val="00780CEF"/>
    <w:rsid w:val="00786577"/>
    <w:rsid w:val="00790671"/>
    <w:rsid w:val="0079073C"/>
    <w:rsid w:val="007924F8"/>
    <w:rsid w:val="00793F87"/>
    <w:rsid w:val="007A03E7"/>
    <w:rsid w:val="007B08AA"/>
    <w:rsid w:val="007B4583"/>
    <w:rsid w:val="007C0CAF"/>
    <w:rsid w:val="007C196E"/>
    <w:rsid w:val="007C2A65"/>
    <w:rsid w:val="007C355B"/>
    <w:rsid w:val="007C4F1E"/>
    <w:rsid w:val="007C689B"/>
    <w:rsid w:val="007D347C"/>
    <w:rsid w:val="007D42F0"/>
    <w:rsid w:val="007D5CDE"/>
    <w:rsid w:val="00805AF7"/>
    <w:rsid w:val="00811297"/>
    <w:rsid w:val="00812AC4"/>
    <w:rsid w:val="008222BF"/>
    <w:rsid w:val="00823DF1"/>
    <w:rsid w:val="00824477"/>
    <w:rsid w:val="00825116"/>
    <w:rsid w:val="00832CA1"/>
    <w:rsid w:val="0084049D"/>
    <w:rsid w:val="008441A1"/>
    <w:rsid w:val="0084515D"/>
    <w:rsid w:val="00847029"/>
    <w:rsid w:val="00847164"/>
    <w:rsid w:val="00850FA4"/>
    <w:rsid w:val="008512C8"/>
    <w:rsid w:val="00851B3E"/>
    <w:rsid w:val="008555DC"/>
    <w:rsid w:val="00855A15"/>
    <w:rsid w:val="00855F30"/>
    <w:rsid w:val="00856331"/>
    <w:rsid w:val="00864919"/>
    <w:rsid w:val="008656BF"/>
    <w:rsid w:val="00871317"/>
    <w:rsid w:val="00871E0A"/>
    <w:rsid w:val="0087429D"/>
    <w:rsid w:val="0087452F"/>
    <w:rsid w:val="00875CBB"/>
    <w:rsid w:val="0088018D"/>
    <w:rsid w:val="008815CA"/>
    <w:rsid w:val="00882E64"/>
    <w:rsid w:val="0089168C"/>
    <w:rsid w:val="008920B6"/>
    <w:rsid w:val="0089672F"/>
    <w:rsid w:val="00897455"/>
    <w:rsid w:val="008A339B"/>
    <w:rsid w:val="008A5131"/>
    <w:rsid w:val="008A5E7D"/>
    <w:rsid w:val="008B066B"/>
    <w:rsid w:val="008B2B8C"/>
    <w:rsid w:val="008B56DD"/>
    <w:rsid w:val="008B7B1A"/>
    <w:rsid w:val="008C346B"/>
    <w:rsid w:val="008C6637"/>
    <w:rsid w:val="008C7AF6"/>
    <w:rsid w:val="008D2428"/>
    <w:rsid w:val="008D6CBF"/>
    <w:rsid w:val="008E1F08"/>
    <w:rsid w:val="008F1D99"/>
    <w:rsid w:val="008F22B2"/>
    <w:rsid w:val="008F2B26"/>
    <w:rsid w:val="00902CB0"/>
    <w:rsid w:val="009034F6"/>
    <w:rsid w:val="00903674"/>
    <w:rsid w:val="00904158"/>
    <w:rsid w:val="009102E9"/>
    <w:rsid w:val="009114CF"/>
    <w:rsid w:val="00913E80"/>
    <w:rsid w:val="00916B7C"/>
    <w:rsid w:val="00917081"/>
    <w:rsid w:val="009224C9"/>
    <w:rsid w:val="00922616"/>
    <w:rsid w:val="009234F2"/>
    <w:rsid w:val="0092541D"/>
    <w:rsid w:val="00926B07"/>
    <w:rsid w:val="00927B38"/>
    <w:rsid w:val="00930D6B"/>
    <w:rsid w:val="009335D2"/>
    <w:rsid w:val="0093744F"/>
    <w:rsid w:val="00940293"/>
    <w:rsid w:val="00940542"/>
    <w:rsid w:val="00945217"/>
    <w:rsid w:val="009476AD"/>
    <w:rsid w:val="00951842"/>
    <w:rsid w:val="009529E0"/>
    <w:rsid w:val="00955F24"/>
    <w:rsid w:val="00956B1D"/>
    <w:rsid w:val="00965857"/>
    <w:rsid w:val="00966319"/>
    <w:rsid w:val="00967DBF"/>
    <w:rsid w:val="0097151F"/>
    <w:rsid w:val="00972994"/>
    <w:rsid w:val="009740F8"/>
    <w:rsid w:val="0097776D"/>
    <w:rsid w:val="00981915"/>
    <w:rsid w:val="00982D4A"/>
    <w:rsid w:val="00987F14"/>
    <w:rsid w:val="00991898"/>
    <w:rsid w:val="0099265F"/>
    <w:rsid w:val="00992B4E"/>
    <w:rsid w:val="00992C7C"/>
    <w:rsid w:val="00994F36"/>
    <w:rsid w:val="00995135"/>
    <w:rsid w:val="009A1520"/>
    <w:rsid w:val="009A1881"/>
    <w:rsid w:val="009A450A"/>
    <w:rsid w:val="009A7E41"/>
    <w:rsid w:val="009B2487"/>
    <w:rsid w:val="009B2F4D"/>
    <w:rsid w:val="009B394E"/>
    <w:rsid w:val="009B482E"/>
    <w:rsid w:val="009B6152"/>
    <w:rsid w:val="009B665B"/>
    <w:rsid w:val="009B7F87"/>
    <w:rsid w:val="009C0E03"/>
    <w:rsid w:val="009C4C90"/>
    <w:rsid w:val="009C534F"/>
    <w:rsid w:val="009C5A07"/>
    <w:rsid w:val="009D1081"/>
    <w:rsid w:val="009D1652"/>
    <w:rsid w:val="009D2C20"/>
    <w:rsid w:val="009D42FE"/>
    <w:rsid w:val="009D5D4A"/>
    <w:rsid w:val="009D5F4F"/>
    <w:rsid w:val="009D67C7"/>
    <w:rsid w:val="009E08EA"/>
    <w:rsid w:val="009F0433"/>
    <w:rsid w:val="009F17F9"/>
    <w:rsid w:val="009F2C5D"/>
    <w:rsid w:val="009F33E2"/>
    <w:rsid w:val="009F5DAD"/>
    <w:rsid w:val="00A0189B"/>
    <w:rsid w:val="00A05906"/>
    <w:rsid w:val="00A1338F"/>
    <w:rsid w:val="00A16614"/>
    <w:rsid w:val="00A17F97"/>
    <w:rsid w:val="00A20A0D"/>
    <w:rsid w:val="00A22D08"/>
    <w:rsid w:val="00A25248"/>
    <w:rsid w:val="00A311F1"/>
    <w:rsid w:val="00A3233F"/>
    <w:rsid w:val="00A331DD"/>
    <w:rsid w:val="00A4179C"/>
    <w:rsid w:val="00A43A34"/>
    <w:rsid w:val="00A448DC"/>
    <w:rsid w:val="00A45123"/>
    <w:rsid w:val="00A45C34"/>
    <w:rsid w:val="00A46A53"/>
    <w:rsid w:val="00A47E10"/>
    <w:rsid w:val="00A501E0"/>
    <w:rsid w:val="00A52A2A"/>
    <w:rsid w:val="00A5508B"/>
    <w:rsid w:val="00A57619"/>
    <w:rsid w:val="00A60A64"/>
    <w:rsid w:val="00A62145"/>
    <w:rsid w:val="00A654F9"/>
    <w:rsid w:val="00A6655E"/>
    <w:rsid w:val="00A67682"/>
    <w:rsid w:val="00A676A7"/>
    <w:rsid w:val="00A76789"/>
    <w:rsid w:val="00A76F8F"/>
    <w:rsid w:val="00A77B85"/>
    <w:rsid w:val="00A77E44"/>
    <w:rsid w:val="00A837EB"/>
    <w:rsid w:val="00A92B7A"/>
    <w:rsid w:val="00AA158C"/>
    <w:rsid w:val="00AA56E5"/>
    <w:rsid w:val="00AA5C9E"/>
    <w:rsid w:val="00AB0D6C"/>
    <w:rsid w:val="00AB33BD"/>
    <w:rsid w:val="00AB671C"/>
    <w:rsid w:val="00AB6FC4"/>
    <w:rsid w:val="00AC4B0F"/>
    <w:rsid w:val="00AD2399"/>
    <w:rsid w:val="00AD3378"/>
    <w:rsid w:val="00AE5DA6"/>
    <w:rsid w:val="00AE6E7D"/>
    <w:rsid w:val="00AF1E63"/>
    <w:rsid w:val="00AF4902"/>
    <w:rsid w:val="00AF649B"/>
    <w:rsid w:val="00B0211E"/>
    <w:rsid w:val="00B0232A"/>
    <w:rsid w:val="00B02B71"/>
    <w:rsid w:val="00B106EC"/>
    <w:rsid w:val="00B1179B"/>
    <w:rsid w:val="00B124D9"/>
    <w:rsid w:val="00B12AA8"/>
    <w:rsid w:val="00B14AB5"/>
    <w:rsid w:val="00B14B23"/>
    <w:rsid w:val="00B15D5D"/>
    <w:rsid w:val="00B200F9"/>
    <w:rsid w:val="00B20A8E"/>
    <w:rsid w:val="00B21708"/>
    <w:rsid w:val="00B2365E"/>
    <w:rsid w:val="00B308B6"/>
    <w:rsid w:val="00B346A1"/>
    <w:rsid w:val="00B41FD5"/>
    <w:rsid w:val="00B47EBB"/>
    <w:rsid w:val="00B47F56"/>
    <w:rsid w:val="00B5253C"/>
    <w:rsid w:val="00B54810"/>
    <w:rsid w:val="00B5559D"/>
    <w:rsid w:val="00B55D66"/>
    <w:rsid w:val="00B5798C"/>
    <w:rsid w:val="00B62B2A"/>
    <w:rsid w:val="00B62FC1"/>
    <w:rsid w:val="00B66C53"/>
    <w:rsid w:val="00B7069B"/>
    <w:rsid w:val="00B715B5"/>
    <w:rsid w:val="00B759CA"/>
    <w:rsid w:val="00B80E48"/>
    <w:rsid w:val="00B85833"/>
    <w:rsid w:val="00B858CC"/>
    <w:rsid w:val="00B8634E"/>
    <w:rsid w:val="00B87A7B"/>
    <w:rsid w:val="00B93C61"/>
    <w:rsid w:val="00B9600B"/>
    <w:rsid w:val="00B97E48"/>
    <w:rsid w:val="00BA1445"/>
    <w:rsid w:val="00BA61D7"/>
    <w:rsid w:val="00BB2520"/>
    <w:rsid w:val="00BB3889"/>
    <w:rsid w:val="00BB69DE"/>
    <w:rsid w:val="00BC25C2"/>
    <w:rsid w:val="00BC285E"/>
    <w:rsid w:val="00BC3525"/>
    <w:rsid w:val="00BC75B2"/>
    <w:rsid w:val="00BD0C8A"/>
    <w:rsid w:val="00BD3CA2"/>
    <w:rsid w:val="00BD5193"/>
    <w:rsid w:val="00BD5366"/>
    <w:rsid w:val="00BE2654"/>
    <w:rsid w:val="00BE3EEA"/>
    <w:rsid w:val="00BE6B7C"/>
    <w:rsid w:val="00BE7C71"/>
    <w:rsid w:val="00BF1A42"/>
    <w:rsid w:val="00BF60C6"/>
    <w:rsid w:val="00C01B71"/>
    <w:rsid w:val="00C0277A"/>
    <w:rsid w:val="00C04582"/>
    <w:rsid w:val="00C05E79"/>
    <w:rsid w:val="00C16726"/>
    <w:rsid w:val="00C2644D"/>
    <w:rsid w:val="00C27837"/>
    <w:rsid w:val="00C27A1B"/>
    <w:rsid w:val="00C31F2D"/>
    <w:rsid w:val="00C35623"/>
    <w:rsid w:val="00C3784A"/>
    <w:rsid w:val="00C41BC8"/>
    <w:rsid w:val="00C4394F"/>
    <w:rsid w:val="00C443DF"/>
    <w:rsid w:val="00C44F9E"/>
    <w:rsid w:val="00C453F2"/>
    <w:rsid w:val="00C45941"/>
    <w:rsid w:val="00C4704C"/>
    <w:rsid w:val="00C532F0"/>
    <w:rsid w:val="00C536FA"/>
    <w:rsid w:val="00C5403B"/>
    <w:rsid w:val="00C56A17"/>
    <w:rsid w:val="00C60C7A"/>
    <w:rsid w:val="00C63B62"/>
    <w:rsid w:val="00C669AB"/>
    <w:rsid w:val="00C66C03"/>
    <w:rsid w:val="00C67293"/>
    <w:rsid w:val="00C73B44"/>
    <w:rsid w:val="00C73DB2"/>
    <w:rsid w:val="00C80467"/>
    <w:rsid w:val="00C85389"/>
    <w:rsid w:val="00C93D91"/>
    <w:rsid w:val="00C977D3"/>
    <w:rsid w:val="00CA15FB"/>
    <w:rsid w:val="00CA47CD"/>
    <w:rsid w:val="00CA6811"/>
    <w:rsid w:val="00CB00F2"/>
    <w:rsid w:val="00CB2269"/>
    <w:rsid w:val="00CB3018"/>
    <w:rsid w:val="00CB35E3"/>
    <w:rsid w:val="00CB40FF"/>
    <w:rsid w:val="00CB62C6"/>
    <w:rsid w:val="00CC16B0"/>
    <w:rsid w:val="00CC1C3B"/>
    <w:rsid w:val="00CC450A"/>
    <w:rsid w:val="00CC4513"/>
    <w:rsid w:val="00CC59D8"/>
    <w:rsid w:val="00CC7789"/>
    <w:rsid w:val="00CE123A"/>
    <w:rsid w:val="00CE1354"/>
    <w:rsid w:val="00CE3EA2"/>
    <w:rsid w:val="00CE79C5"/>
    <w:rsid w:val="00CE7CA1"/>
    <w:rsid w:val="00CF21F2"/>
    <w:rsid w:val="00CF4E48"/>
    <w:rsid w:val="00CF54DE"/>
    <w:rsid w:val="00CF7EE5"/>
    <w:rsid w:val="00D045C7"/>
    <w:rsid w:val="00D07E13"/>
    <w:rsid w:val="00D10117"/>
    <w:rsid w:val="00D11E2A"/>
    <w:rsid w:val="00D14AD0"/>
    <w:rsid w:val="00D20DA2"/>
    <w:rsid w:val="00D23103"/>
    <w:rsid w:val="00D23BE9"/>
    <w:rsid w:val="00D26332"/>
    <w:rsid w:val="00D31E75"/>
    <w:rsid w:val="00D336E5"/>
    <w:rsid w:val="00D37503"/>
    <w:rsid w:val="00D37619"/>
    <w:rsid w:val="00D40406"/>
    <w:rsid w:val="00D41C2B"/>
    <w:rsid w:val="00D44219"/>
    <w:rsid w:val="00D4505C"/>
    <w:rsid w:val="00D4517C"/>
    <w:rsid w:val="00D45AC9"/>
    <w:rsid w:val="00D4747A"/>
    <w:rsid w:val="00D4762E"/>
    <w:rsid w:val="00D55878"/>
    <w:rsid w:val="00D564D0"/>
    <w:rsid w:val="00D57FF1"/>
    <w:rsid w:val="00D61522"/>
    <w:rsid w:val="00D63D19"/>
    <w:rsid w:val="00D660A8"/>
    <w:rsid w:val="00D66F55"/>
    <w:rsid w:val="00D67729"/>
    <w:rsid w:val="00D777C7"/>
    <w:rsid w:val="00D8163B"/>
    <w:rsid w:val="00D81B60"/>
    <w:rsid w:val="00D82CA1"/>
    <w:rsid w:val="00D85659"/>
    <w:rsid w:val="00D91CCA"/>
    <w:rsid w:val="00DA3981"/>
    <w:rsid w:val="00DA3FCB"/>
    <w:rsid w:val="00DB2FC8"/>
    <w:rsid w:val="00DB552D"/>
    <w:rsid w:val="00DC0AFE"/>
    <w:rsid w:val="00DC68AD"/>
    <w:rsid w:val="00DD4D59"/>
    <w:rsid w:val="00DE1D2A"/>
    <w:rsid w:val="00DE677C"/>
    <w:rsid w:val="00DF1923"/>
    <w:rsid w:val="00DF2965"/>
    <w:rsid w:val="00DF36A2"/>
    <w:rsid w:val="00DF4173"/>
    <w:rsid w:val="00DF5C42"/>
    <w:rsid w:val="00DF608F"/>
    <w:rsid w:val="00DF698D"/>
    <w:rsid w:val="00DF6DD0"/>
    <w:rsid w:val="00E07B7B"/>
    <w:rsid w:val="00E131CD"/>
    <w:rsid w:val="00E13C58"/>
    <w:rsid w:val="00E13ECD"/>
    <w:rsid w:val="00E22722"/>
    <w:rsid w:val="00E22ED8"/>
    <w:rsid w:val="00E24A57"/>
    <w:rsid w:val="00E325ED"/>
    <w:rsid w:val="00E3550F"/>
    <w:rsid w:val="00E428EF"/>
    <w:rsid w:val="00E46E43"/>
    <w:rsid w:val="00E47B31"/>
    <w:rsid w:val="00E51BC1"/>
    <w:rsid w:val="00E52EA3"/>
    <w:rsid w:val="00E568E8"/>
    <w:rsid w:val="00E570C1"/>
    <w:rsid w:val="00E57107"/>
    <w:rsid w:val="00E57B91"/>
    <w:rsid w:val="00E67498"/>
    <w:rsid w:val="00E71D77"/>
    <w:rsid w:val="00E734E3"/>
    <w:rsid w:val="00E74D0A"/>
    <w:rsid w:val="00E75021"/>
    <w:rsid w:val="00E75892"/>
    <w:rsid w:val="00E81811"/>
    <w:rsid w:val="00E82C56"/>
    <w:rsid w:val="00E82FA6"/>
    <w:rsid w:val="00E8310E"/>
    <w:rsid w:val="00E831E7"/>
    <w:rsid w:val="00E8654C"/>
    <w:rsid w:val="00E906A3"/>
    <w:rsid w:val="00E93A00"/>
    <w:rsid w:val="00E94462"/>
    <w:rsid w:val="00E94C62"/>
    <w:rsid w:val="00E954D0"/>
    <w:rsid w:val="00E95856"/>
    <w:rsid w:val="00E974D7"/>
    <w:rsid w:val="00EA1344"/>
    <w:rsid w:val="00EA289B"/>
    <w:rsid w:val="00EB34A3"/>
    <w:rsid w:val="00EB540B"/>
    <w:rsid w:val="00EB689B"/>
    <w:rsid w:val="00EC07DB"/>
    <w:rsid w:val="00EC378D"/>
    <w:rsid w:val="00EC6824"/>
    <w:rsid w:val="00EC68FB"/>
    <w:rsid w:val="00EC7948"/>
    <w:rsid w:val="00ED37F6"/>
    <w:rsid w:val="00ED746A"/>
    <w:rsid w:val="00EE3F60"/>
    <w:rsid w:val="00EE5720"/>
    <w:rsid w:val="00EE6B9E"/>
    <w:rsid w:val="00EE7CBD"/>
    <w:rsid w:val="00EF1BAB"/>
    <w:rsid w:val="00EF1F52"/>
    <w:rsid w:val="00F00E16"/>
    <w:rsid w:val="00F01103"/>
    <w:rsid w:val="00F10314"/>
    <w:rsid w:val="00F11260"/>
    <w:rsid w:val="00F13548"/>
    <w:rsid w:val="00F17733"/>
    <w:rsid w:val="00F30474"/>
    <w:rsid w:val="00F37A1E"/>
    <w:rsid w:val="00F415E7"/>
    <w:rsid w:val="00F471D9"/>
    <w:rsid w:val="00F50AA5"/>
    <w:rsid w:val="00F53B9A"/>
    <w:rsid w:val="00F55354"/>
    <w:rsid w:val="00F612CC"/>
    <w:rsid w:val="00F62531"/>
    <w:rsid w:val="00F62B3F"/>
    <w:rsid w:val="00F6351E"/>
    <w:rsid w:val="00F63EED"/>
    <w:rsid w:val="00F649DF"/>
    <w:rsid w:val="00F64A46"/>
    <w:rsid w:val="00F64A99"/>
    <w:rsid w:val="00F6602E"/>
    <w:rsid w:val="00F734A5"/>
    <w:rsid w:val="00F741D9"/>
    <w:rsid w:val="00F7647E"/>
    <w:rsid w:val="00F76AAA"/>
    <w:rsid w:val="00F80526"/>
    <w:rsid w:val="00F81C2A"/>
    <w:rsid w:val="00F83476"/>
    <w:rsid w:val="00F906D6"/>
    <w:rsid w:val="00F9202A"/>
    <w:rsid w:val="00F931AD"/>
    <w:rsid w:val="00F94E97"/>
    <w:rsid w:val="00FA2518"/>
    <w:rsid w:val="00FB7303"/>
    <w:rsid w:val="00FB7658"/>
    <w:rsid w:val="00FC01EC"/>
    <w:rsid w:val="00FC1B4B"/>
    <w:rsid w:val="00FC1ECF"/>
    <w:rsid w:val="00FC234E"/>
    <w:rsid w:val="00FC25E5"/>
    <w:rsid w:val="00FC2E78"/>
    <w:rsid w:val="00FC384A"/>
    <w:rsid w:val="00FC5594"/>
    <w:rsid w:val="00FC648B"/>
    <w:rsid w:val="00FD06EA"/>
    <w:rsid w:val="00FE5095"/>
    <w:rsid w:val="00FE6368"/>
    <w:rsid w:val="00FF527C"/>
    <w:rsid w:val="00FF6336"/>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0AC534"/>
  <w15:docId w15:val="{D9DE29E2-2053-45D9-A0EC-EB3ED0CF7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color w:val="000000"/>
        <w:lang w:val="en-US" w:eastAsia="zh-TW" w:bidi="ar-SA"/>
      </w:rPr>
    </w:rPrDefault>
    <w:pPrDefault>
      <w:pPr>
        <w:ind w:firstLine="23"/>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57607F"/>
  </w:style>
  <w:style w:type="paragraph" w:styleId="1">
    <w:name w:val="heading 1"/>
    <w:basedOn w:val="a"/>
    <w:next w:val="a"/>
    <w:rsid w:val="0057607F"/>
    <w:pPr>
      <w:keepNext/>
      <w:keepLines/>
      <w:spacing w:before="480" w:after="120"/>
      <w:contextualSpacing/>
      <w:outlineLvl w:val="0"/>
    </w:pPr>
    <w:rPr>
      <w:b/>
      <w:sz w:val="48"/>
      <w:szCs w:val="48"/>
    </w:rPr>
  </w:style>
  <w:style w:type="paragraph" w:styleId="2">
    <w:name w:val="heading 2"/>
    <w:basedOn w:val="a"/>
    <w:next w:val="a"/>
    <w:rsid w:val="0057607F"/>
    <w:pPr>
      <w:keepNext/>
      <w:keepLines/>
      <w:spacing w:before="360" w:after="80"/>
      <w:contextualSpacing/>
      <w:outlineLvl w:val="1"/>
    </w:pPr>
    <w:rPr>
      <w:b/>
      <w:sz w:val="36"/>
      <w:szCs w:val="36"/>
    </w:rPr>
  </w:style>
  <w:style w:type="paragraph" w:styleId="3">
    <w:name w:val="heading 3"/>
    <w:basedOn w:val="a"/>
    <w:next w:val="a"/>
    <w:rsid w:val="0057607F"/>
    <w:pPr>
      <w:keepNext/>
      <w:keepLines/>
      <w:spacing w:before="280" w:after="80"/>
      <w:contextualSpacing/>
      <w:outlineLvl w:val="2"/>
    </w:pPr>
    <w:rPr>
      <w:b/>
      <w:sz w:val="28"/>
      <w:szCs w:val="28"/>
    </w:rPr>
  </w:style>
  <w:style w:type="paragraph" w:styleId="4">
    <w:name w:val="heading 4"/>
    <w:basedOn w:val="a"/>
    <w:next w:val="a"/>
    <w:rsid w:val="0057607F"/>
    <w:pPr>
      <w:keepNext/>
      <w:keepLines/>
      <w:spacing w:before="240" w:after="40"/>
      <w:contextualSpacing/>
      <w:outlineLvl w:val="3"/>
    </w:pPr>
    <w:rPr>
      <w:b/>
      <w:sz w:val="24"/>
      <w:szCs w:val="24"/>
    </w:rPr>
  </w:style>
  <w:style w:type="paragraph" w:styleId="5">
    <w:name w:val="heading 5"/>
    <w:basedOn w:val="a"/>
    <w:next w:val="a"/>
    <w:rsid w:val="0057607F"/>
    <w:pPr>
      <w:keepNext/>
      <w:keepLines/>
      <w:spacing w:before="220" w:after="40"/>
      <w:contextualSpacing/>
      <w:outlineLvl w:val="4"/>
    </w:pPr>
    <w:rPr>
      <w:b/>
      <w:sz w:val="22"/>
      <w:szCs w:val="22"/>
    </w:rPr>
  </w:style>
  <w:style w:type="paragraph" w:styleId="6">
    <w:name w:val="heading 6"/>
    <w:basedOn w:val="a"/>
    <w:next w:val="a"/>
    <w:rsid w:val="0057607F"/>
    <w:pPr>
      <w:keepNext/>
      <w:keepLines/>
      <w:spacing w:before="200" w:after="40"/>
      <w:contextualSpacing/>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57607F"/>
    <w:tblPr>
      <w:tblCellMar>
        <w:top w:w="0" w:type="dxa"/>
        <w:left w:w="0" w:type="dxa"/>
        <w:bottom w:w="0" w:type="dxa"/>
        <w:right w:w="0" w:type="dxa"/>
      </w:tblCellMar>
    </w:tblPr>
  </w:style>
  <w:style w:type="paragraph" w:styleId="a3">
    <w:name w:val="Title"/>
    <w:basedOn w:val="a"/>
    <w:next w:val="a"/>
    <w:rsid w:val="0057607F"/>
    <w:pPr>
      <w:keepNext/>
      <w:keepLines/>
      <w:spacing w:before="480" w:after="120"/>
      <w:contextualSpacing/>
    </w:pPr>
    <w:rPr>
      <w:b/>
      <w:sz w:val="72"/>
      <w:szCs w:val="72"/>
    </w:rPr>
  </w:style>
  <w:style w:type="paragraph" w:styleId="a4">
    <w:name w:val="Subtitle"/>
    <w:basedOn w:val="a"/>
    <w:next w:val="a"/>
    <w:rsid w:val="0057607F"/>
    <w:pPr>
      <w:keepNext/>
      <w:keepLines/>
      <w:spacing w:before="360" w:after="80"/>
      <w:contextualSpacing/>
    </w:pPr>
    <w:rPr>
      <w:rFonts w:ascii="Georgia" w:eastAsia="Georgia" w:hAnsi="Georgia" w:cs="Georgia"/>
      <w:i/>
      <w:color w:val="666666"/>
      <w:sz w:val="48"/>
      <w:szCs w:val="48"/>
    </w:rPr>
  </w:style>
  <w:style w:type="table" w:customStyle="1" w:styleId="a5">
    <w:basedOn w:val="TableNormal"/>
    <w:rsid w:val="0057607F"/>
    <w:tblPr>
      <w:tblStyleRowBandSize w:val="1"/>
      <w:tblStyleColBandSize w:val="1"/>
      <w:tblCellMar>
        <w:left w:w="28" w:type="dxa"/>
        <w:right w:w="28" w:type="dxa"/>
      </w:tblCellMar>
    </w:tblPr>
  </w:style>
  <w:style w:type="table" w:customStyle="1" w:styleId="a6">
    <w:basedOn w:val="TableNormal"/>
    <w:rsid w:val="0057607F"/>
    <w:tblPr>
      <w:tblStyleRowBandSize w:val="1"/>
      <w:tblStyleColBandSize w:val="1"/>
      <w:tblCellMar>
        <w:left w:w="28" w:type="dxa"/>
        <w:right w:w="28" w:type="dxa"/>
      </w:tblCellMar>
    </w:tblPr>
  </w:style>
  <w:style w:type="table" w:customStyle="1" w:styleId="a7">
    <w:basedOn w:val="TableNormal"/>
    <w:rsid w:val="0057607F"/>
    <w:tblPr>
      <w:tblStyleRowBandSize w:val="1"/>
      <w:tblStyleColBandSize w:val="1"/>
      <w:tblCellMar>
        <w:left w:w="108" w:type="dxa"/>
        <w:right w:w="108" w:type="dxa"/>
      </w:tblCellMar>
    </w:tblPr>
  </w:style>
  <w:style w:type="table" w:customStyle="1" w:styleId="a8">
    <w:basedOn w:val="TableNormal"/>
    <w:rsid w:val="0057607F"/>
    <w:tblPr>
      <w:tblStyleRowBandSize w:val="1"/>
      <w:tblStyleColBandSize w:val="1"/>
      <w:tblCellMar>
        <w:left w:w="28" w:type="dxa"/>
        <w:right w:w="28" w:type="dxa"/>
      </w:tblCellMar>
    </w:tblPr>
  </w:style>
  <w:style w:type="table" w:customStyle="1" w:styleId="a9">
    <w:basedOn w:val="TableNormal"/>
    <w:rsid w:val="0057607F"/>
    <w:tblPr>
      <w:tblStyleRowBandSize w:val="1"/>
      <w:tblStyleColBandSize w:val="1"/>
    </w:tblPr>
  </w:style>
  <w:style w:type="table" w:customStyle="1" w:styleId="aa">
    <w:basedOn w:val="TableNormal"/>
    <w:rsid w:val="0057607F"/>
    <w:tblPr>
      <w:tblStyleRowBandSize w:val="1"/>
      <w:tblStyleColBandSize w:val="1"/>
    </w:tblPr>
  </w:style>
  <w:style w:type="table" w:customStyle="1" w:styleId="ab">
    <w:basedOn w:val="TableNormal"/>
    <w:rsid w:val="0057607F"/>
    <w:tblPr>
      <w:tblStyleRowBandSize w:val="1"/>
      <w:tblStyleColBandSize w:val="1"/>
    </w:tblPr>
  </w:style>
  <w:style w:type="table" w:customStyle="1" w:styleId="ac">
    <w:basedOn w:val="TableNormal"/>
    <w:rsid w:val="0057607F"/>
    <w:tblPr>
      <w:tblStyleRowBandSize w:val="1"/>
      <w:tblStyleColBandSize w:val="1"/>
    </w:tblPr>
  </w:style>
  <w:style w:type="table" w:customStyle="1" w:styleId="ad">
    <w:basedOn w:val="TableNormal"/>
    <w:rsid w:val="0057607F"/>
    <w:tblPr>
      <w:tblStyleRowBandSize w:val="1"/>
      <w:tblStyleColBandSize w:val="1"/>
      <w:tblCellMar>
        <w:left w:w="108" w:type="dxa"/>
        <w:right w:w="108" w:type="dxa"/>
      </w:tblCellMar>
    </w:tblPr>
  </w:style>
  <w:style w:type="table" w:customStyle="1" w:styleId="ae">
    <w:basedOn w:val="TableNormal"/>
    <w:rsid w:val="0057607F"/>
    <w:tblPr>
      <w:tblStyleRowBandSize w:val="1"/>
      <w:tblStyleColBandSize w:val="1"/>
      <w:tblCellMar>
        <w:left w:w="28" w:type="dxa"/>
        <w:right w:w="28" w:type="dxa"/>
      </w:tblCellMar>
    </w:tblPr>
  </w:style>
  <w:style w:type="table" w:customStyle="1" w:styleId="af">
    <w:basedOn w:val="TableNormal"/>
    <w:rsid w:val="0057607F"/>
    <w:tblPr>
      <w:tblStyleRowBandSize w:val="1"/>
      <w:tblStyleColBandSize w:val="1"/>
      <w:tblCellMar>
        <w:left w:w="28" w:type="dxa"/>
        <w:right w:w="28" w:type="dxa"/>
      </w:tblCellMar>
    </w:tblPr>
  </w:style>
  <w:style w:type="table" w:customStyle="1" w:styleId="af0">
    <w:basedOn w:val="TableNormal"/>
    <w:rsid w:val="0057607F"/>
    <w:tblPr>
      <w:tblStyleRowBandSize w:val="1"/>
      <w:tblStyleColBandSize w:val="1"/>
      <w:tblCellMar>
        <w:left w:w="108" w:type="dxa"/>
        <w:right w:w="108" w:type="dxa"/>
      </w:tblCellMar>
    </w:tblPr>
  </w:style>
  <w:style w:type="table" w:customStyle="1" w:styleId="af1">
    <w:basedOn w:val="TableNormal"/>
    <w:rsid w:val="0057607F"/>
    <w:tblPr>
      <w:tblStyleRowBandSize w:val="1"/>
      <w:tblStyleColBandSize w:val="1"/>
      <w:tblCellMar>
        <w:left w:w="28" w:type="dxa"/>
        <w:right w:w="28" w:type="dxa"/>
      </w:tblCellMar>
    </w:tblPr>
  </w:style>
  <w:style w:type="table" w:customStyle="1" w:styleId="af2">
    <w:basedOn w:val="TableNormal"/>
    <w:rsid w:val="0057607F"/>
    <w:tblPr>
      <w:tblStyleRowBandSize w:val="1"/>
      <w:tblStyleColBandSize w:val="1"/>
      <w:tblCellMar>
        <w:left w:w="108" w:type="dxa"/>
        <w:right w:w="108" w:type="dxa"/>
      </w:tblCellMar>
    </w:tblPr>
  </w:style>
  <w:style w:type="table" w:customStyle="1" w:styleId="af3">
    <w:basedOn w:val="TableNormal"/>
    <w:rsid w:val="0057607F"/>
    <w:tblPr>
      <w:tblStyleRowBandSize w:val="1"/>
      <w:tblStyleColBandSize w:val="1"/>
    </w:tblPr>
  </w:style>
  <w:style w:type="table" w:customStyle="1" w:styleId="af4">
    <w:basedOn w:val="TableNormal"/>
    <w:rsid w:val="0057607F"/>
    <w:tblPr>
      <w:tblStyleRowBandSize w:val="1"/>
      <w:tblStyleColBandSize w:val="1"/>
      <w:tblCellMar>
        <w:left w:w="28" w:type="dxa"/>
        <w:right w:w="28" w:type="dxa"/>
      </w:tblCellMar>
    </w:tblPr>
  </w:style>
  <w:style w:type="table" w:customStyle="1" w:styleId="af5">
    <w:basedOn w:val="TableNormal"/>
    <w:rsid w:val="0057607F"/>
    <w:tblPr>
      <w:tblStyleRowBandSize w:val="1"/>
      <w:tblStyleColBandSize w:val="1"/>
      <w:tblCellMar>
        <w:left w:w="28" w:type="dxa"/>
        <w:right w:w="28" w:type="dxa"/>
      </w:tblCellMar>
    </w:tblPr>
  </w:style>
  <w:style w:type="table" w:customStyle="1" w:styleId="af6">
    <w:basedOn w:val="TableNormal"/>
    <w:rsid w:val="0057607F"/>
    <w:tblPr>
      <w:tblStyleRowBandSize w:val="1"/>
      <w:tblStyleColBandSize w:val="1"/>
      <w:tblCellMar>
        <w:left w:w="28" w:type="dxa"/>
        <w:right w:w="28" w:type="dxa"/>
      </w:tblCellMar>
    </w:tblPr>
  </w:style>
  <w:style w:type="table" w:customStyle="1" w:styleId="af7">
    <w:basedOn w:val="TableNormal"/>
    <w:rsid w:val="0057607F"/>
    <w:tblPr>
      <w:tblStyleRowBandSize w:val="1"/>
      <w:tblStyleColBandSize w:val="1"/>
      <w:tblCellMar>
        <w:left w:w="28" w:type="dxa"/>
        <w:right w:w="28" w:type="dxa"/>
      </w:tblCellMar>
    </w:tblPr>
  </w:style>
  <w:style w:type="table" w:customStyle="1" w:styleId="af8">
    <w:basedOn w:val="TableNormal"/>
    <w:rsid w:val="0057607F"/>
    <w:tblPr>
      <w:tblStyleRowBandSize w:val="1"/>
      <w:tblStyleColBandSize w:val="1"/>
      <w:tblCellMar>
        <w:left w:w="108" w:type="dxa"/>
        <w:right w:w="108" w:type="dxa"/>
      </w:tblCellMar>
    </w:tblPr>
  </w:style>
  <w:style w:type="table" w:customStyle="1" w:styleId="af9">
    <w:basedOn w:val="TableNormal"/>
    <w:rsid w:val="0057607F"/>
    <w:tblPr>
      <w:tblStyleRowBandSize w:val="1"/>
      <w:tblStyleColBandSize w:val="1"/>
    </w:tblPr>
  </w:style>
  <w:style w:type="table" w:customStyle="1" w:styleId="afa">
    <w:basedOn w:val="TableNormal"/>
    <w:rsid w:val="0057607F"/>
    <w:tblPr>
      <w:tblStyleRowBandSize w:val="1"/>
      <w:tblStyleColBandSize w:val="1"/>
    </w:tblPr>
  </w:style>
  <w:style w:type="table" w:customStyle="1" w:styleId="afb">
    <w:basedOn w:val="TableNormal"/>
    <w:rsid w:val="0057607F"/>
    <w:tblPr>
      <w:tblStyleRowBandSize w:val="1"/>
      <w:tblStyleColBandSize w:val="1"/>
      <w:tblCellMar>
        <w:top w:w="15" w:type="dxa"/>
        <w:left w:w="15" w:type="dxa"/>
        <w:bottom w:w="15" w:type="dxa"/>
        <w:right w:w="15" w:type="dxa"/>
      </w:tblCellMar>
    </w:tblPr>
  </w:style>
  <w:style w:type="table" w:customStyle="1" w:styleId="afc">
    <w:basedOn w:val="TableNormal"/>
    <w:rsid w:val="0057607F"/>
    <w:tblPr>
      <w:tblStyleRowBandSize w:val="1"/>
      <w:tblStyleColBandSize w:val="1"/>
      <w:tblCellMar>
        <w:top w:w="15" w:type="dxa"/>
        <w:left w:w="15" w:type="dxa"/>
        <w:bottom w:w="15" w:type="dxa"/>
        <w:right w:w="15" w:type="dxa"/>
      </w:tblCellMar>
    </w:tblPr>
  </w:style>
  <w:style w:type="table" w:customStyle="1" w:styleId="afd">
    <w:basedOn w:val="TableNormal"/>
    <w:rsid w:val="0057607F"/>
    <w:tblPr>
      <w:tblStyleRowBandSize w:val="1"/>
      <w:tblStyleColBandSize w:val="1"/>
      <w:tblCellMar>
        <w:top w:w="15" w:type="dxa"/>
        <w:left w:w="15" w:type="dxa"/>
        <w:bottom w:w="15" w:type="dxa"/>
        <w:right w:w="15" w:type="dxa"/>
      </w:tblCellMar>
    </w:tblPr>
  </w:style>
  <w:style w:type="table" w:customStyle="1" w:styleId="afe">
    <w:basedOn w:val="TableNormal"/>
    <w:rsid w:val="0057607F"/>
    <w:tblPr>
      <w:tblStyleRowBandSize w:val="1"/>
      <w:tblStyleColBandSize w:val="1"/>
      <w:tblCellMar>
        <w:top w:w="60" w:type="dxa"/>
        <w:left w:w="60" w:type="dxa"/>
        <w:bottom w:w="60" w:type="dxa"/>
        <w:right w:w="60" w:type="dxa"/>
      </w:tblCellMar>
    </w:tblPr>
  </w:style>
  <w:style w:type="table" w:customStyle="1" w:styleId="aff">
    <w:basedOn w:val="TableNormal"/>
    <w:rsid w:val="0057607F"/>
    <w:tblPr>
      <w:tblStyleRowBandSize w:val="1"/>
      <w:tblStyleColBandSize w:val="1"/>
      <w:tblCellMar>
        <w:left w:w="28" w:type="dxa"/>
        <w:right w:w="28" w:type="dxa"/>
      </w:tblCellMar>
    </w:tblPr>
  </w:style>
  <w:style w:type="paragraph" w:styleId="aff0">
    <w:name w:val="List Paragraph"/>
    <w:basedOn w:val="a"/>
    <w:uiPriority w:val="34"/>
    <w:qFormat/>
    <w:rsid w:val="00294813"/>
    <w:pPr>
      <w:ind w:leftChars="200" w:left="480"/>
    </w:pPr>
  </w:style>
  <w:style w:type="character" w:customStyle="1" w:styleId="apple-converted-space">
    <w:name w:val="apple-converted-space"/>
    <w:basedOn w:val="a0"/>
    <w:rsid w:val="00DC68AD"/>
  </w:style>
  <w:style w:type="paragraph" w:styleId="aff1">
    <w:name w:val="Balloon Text"/>
    <w:basedOn w:val="a"/>
    <w:link w:val="aff2"/>
    <w:uiPriority w:val="99"/>
    <w:semiHidden/>
    <w:unhideWhenUsed/>
    <w:rsid w:val="005F1B74"/>
    <w:rPr>
      <w:rFonts w:asciiTheme="majorHAnsi" w:eastAsiaTheme="majorEastAsia" w:hAnsiTheme="majorHAnsi" w:cstheme="majorBidi"/>
      <w:sz w:val="18"/>
      <w:szCs w:val="18"/>
    </w:rPr>
  </w:style>
  <w:style w:type="character" w:customStyle="1" w:styleId="aff2">
    <w:name w:val="註解方塊文字 字元"/>
    <w:basedOn w:val="a0"/>
    <w:link w:val="aff1"/>
    <w:uiPriority w:val="99"/>
    <w:semiHidden/>
    <w:rsid w:val="005F1B74"/>
    <w:rPr>
      <w:rFonts w:asciiTheme="majorHAnsi" w:eastAsiaTheme="majorEastAsia" w:hAnsiTheme="majorHAnsi" w:cstheme="majorBidi"/>
      <w:sz w:val="18"/>
      <w:szCs w:val="18"/>
    </w:rPr>
  </w:style>
  <w:style w:type="paragraph" w:styleId="aff3">
    <w:name w:val="header"/>
    <w:basedOn w:val="a"/>
    <w:link w:val="aff4"/>
    <w:uiPriority w:val="99"/>
    <w:unhideWhenUsed/>
    <w:rsid w:val="003C7092"/>
    <w:pPr>
      <w:tabs>
        <w:tab w:val="center" w:pos="4153"/>
        <w:tab w:val="right" w:pos="8306"/>
      </w:tabs>
      <w:snapToGrid w:val="0"/>
    </w:pPr>
  </w:style>
  <w:style w:type="character" w:customStyle="1" w:styleId="aff4">
    <w:name w:val="頁首 字元"/>
    <w:basedOn w:val="a0"/>
    <w:link w:val="aff3"/>
    <w:uiPriority w:val="99"/>
    <w:rsid w:val="003C7092"/>
  </w:style>
  <w:style w:type="paragraph" w:styleId="aff5">
    <w:name w:val="footer"/>
    <w:basedOn w:val="a"/>
    <w:link w:val="aff6"/>
    <w:uiPriority w:val="99"/>
    <w:unhideWhenUsed/>
    <w:rsid w:val="003C7092"/>
    <w:pPr>
      <w:tabs>
        <w:tab w:val="center" w:pos="4153"/>
        <w:tab w:val="right" w:pos="8306"/>
      </w:tabs>
      <w:snapToGrid w:val="0"/>
    </w:pPr>
  </w:style>
  <w:style w:type="character" w:customStyle="1" w:styleId="aff6">
    <w:name w:val="頁尾 字元"/>
    <w:basedOn w:val="a0"/>
    <w:link w:val="aff5"/>
    <w:uiPriority w:val="99"/>
    <w:rsid w:val="003C7092"/>
  </w:style>
  <w:style w:type="table" w:styleId="aff7">
    <w:name w:val="Table Grid"/>
    <w:basedOn w:val="a1"/>
    <w:uiPriority w:val="39"/>
    <w:rsid w:val="00060D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No Spacing"/>
    <w:uiPriority w:val="1"/>
    <w:qFormat/>
    <w:rsid w:val="00B1179B"/>
  </w:style>
  <w:style w:type="paragraph" w:customStyle="1" w:styleId="Default">
    <w:name w:val="Default"/>
    <w:rsid w:val="0039306C"/>
    <w:pPr>
      <w:autoSpaceDE w:val="0"/>
      <w:autoSpaceDN w:val="0"/>
      <w:adjustRightInd w:val="0"/>
    </w:pPr>
    <w:rPr>
      <w:rFonts w:ascii="標楷體" w:hAnsi="標楷體" w:cs="標楷體"/>
      <w:sz w:val="24"/>
      <w:szCs w:val="24"/>
    </w:rPr>
  </w:style>
  <w:style w:type="paragraph" w:styleId="Web">
    <w:name w:val="Normal (Web)"/>
    <w:basedOn w:val="a"/>
    <w:uiPriority w:val="99"/>
    <w:unhideWhenUsed/>
    <w:rsid w:val="00B5253C"/>
    <w:pPr>
      <w:spacing w:before="100" w:beforeAutospacing="1" w:after="100" w:afterAutospacing="1"/>
      <w:ind w:firstLine="0"/>
      <w:jc w:val="left"/>
    </w:pPr>
    <w:rPr>
      <w:rFonts w:ascii="新細明體" w:eastAsia="新細明體" w:hAnsi="新細明體" w:cs="新細明體"/>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102487">
      <w:bodyDiv w:val="1"/>
      <w:marLeft w:val="0"/>
      <w:marRight w:val="0"/>
      <w:marTop w:val="0"/>
      <w:marBottom w:val="0"/>
      <w:divBdr>
        <w:top w:val="none" w:sz="0" w:space="0" w:color="auto"/>
        <w:left w:val="none" w:sz="0" w:space="0" w:color="auto"/>
        <w:bottom w:val="none" w:sz="0" w:space="0" w:color="auto"/>
        <w:right w:val="none" w:sz="0" w:space="0" w:color="auto"/>
      </w:divBdr>
    </w:div>
    <w:div w:id="55590962">
      <w:bodyDiv w:val="1"/>
      <w:marLeft w:val="0"/>
      <w:marRight w:val="0"/>
      <w:marTop w:val="0"/>
      <w:marBottom w:val="0"/>
      <w:divBdr>
        <w:top w:val="none" w:sz="0" w:space="0" w:color="auto"/>
        <w:left w:val="none" w:sz="0" w:space="0" w:color="auto"/>
        <w:bottom w:val="none" w:sz="0" w:space="0" w:color="auto"/>
        <w:right w:val="none" w:sz="0" w:space="0" w:color="auto"/>
      </w:divBdr>
    </w:div>
    <w:div w:id="166866014">
      <w:bodyDiv w:val="1"/>
      <w:marLeft w:val="0"/>
      <w:marRight w:val="0"/>
      <w:marTop w:val="0"/>
      <w:marBottom w:val="0"/>
      <w:divBdr>
        <w:top w:val="none" w:sz="0" w:space="0" w:color="auto"/>
        <w:left w:val="none" w:sz="0" w:space="0" w:color="auto"/>
        <w:bottom w:val="none" w:sz="0" w:space="0" w:color="auto"/>
        <w:right w:val="none" w:sz="0" w:space="0" w:color="auto"/>
      </w:divBdr>
    </w:div>
    <w:div w:id="188417101">
      <w:bodyDiv w:val="1"/>
      <w:marLeft w:val="0"/>
      <w:marRight w:val="0"/>
      <w:marTop w:val="0"/>
      <w:marBottom w:val="0"/>
      <w:divBdr>
        <w:top w:val="none" w:sz="0" w:space="0" w:color="auto"/>
        <w:left w:val="none" w:sz="0" w:space="0" w:color="auto"/>
        <w:bottom w:val="none" w:sz="0" w:space="0" w:color="auto"/>
        <w:right w:val="none" w:sz="0" w:space="0" w:color="auto"/>
      </w:divBdr>
    </w:div>
    <w:div w:id="210387271">
      <w:bodyDiv w:val="1"/>
      <w:marLeft w:val="0"/>
      <w:marRight w:val="0"/>
      <w:marTop w:val="0"/>
      <w:marBottom w:val="0"/>
      <w:divBdr>
        <w:top w:val="none" w:sz="0" w:space="0" w:color="auto"/>
        <w:left w:val="none" w:sz="0" w:space="0" w:color="auto"/>
        <w:bottom w:val="none" w:sz="0" w:space="0" w:color="auto"/>
        <w:right w:val="none" w:sz="0" w:space="0" w:color="auto"/>
      </w:divBdr>
    </w:div>
    <w:div w:id="321811695">
      <w:bodyDiv w:val="1"/>
      <w:marLeft w:val="0"/>
      <w:marRight w:val="0"/>
      <w:marTop w:val="0"/>
      <w:marBottom w:val="0"/>
      <w:divBdr>
        <w:top w:val="none" w:sz="0" w:space="0" w:color="auto"/>
        <w:left w:val="none" w:sz="0" w:space="0" w:color="auto"/>
        <w:bottom w:val="none" w:sz="0" w:space="0" w:color="auto"/>
        <w:right w:val="none" w:sz="0" w:space="0" w:color="auto"/>
      </w:divBdr>
    </w:div>
    <w:div w:id="440036227">
      <w:bodyDiv w:val="1"/>
      <w:marLeft w:val="0"/>
      <w:marRight w:val="0"/>
      <w:marTop w:val="0"/>
      <w:marBottom w:val="0"/>
      <w:divBdr>
        <w:top w:val="none" w:sz="0" w:space="0" w:color="auto"/>
        <w:left w:val="none" w:sz="0" w:space="0" w:color="auto"/>
        <w:bottom w:val="none" w:sz="0" w:space="0" w:color="auto"/>
        <w:right w:val="none" w:sz="0" w:space="0" w:color="auto"/>
      </w:divBdr>
    </w:div>
    <w:div w:id="634140682">
      <w:bodyDiv w:val="1"/>
      <w:marLeft w:val="0"/>
      <w:marRight w:val="0"/>
      <w:marTop w:val="0"/>
      <w:marBottom w:val="0"/>
      <w:divBdr>
        <w:top w:val="none" w:sz="0" w:space="0" w:color="auto"/>
        <w:left w:val="none" w:sz="0" w:space="0" w:color="auto"/>
        <w:bottom w:val="none" w:sz="0" w:space="0" w:color="auto"/>
        <w:right w:val="none" w:sz="0" w:space="0" w:color="auto"/>
      </w:divBdr>
    </w:div>
    <w:div w:id="811411430">
      <w:bodyDiv w:val="1"/>
      <w:marLeft w:val="0"/>
      <w:marRight w:val="0"/>
      <w:marTop w:val="0"/>
      <w:marBottom w:val="0"/>
      <w:divBdr>
        <w:top w:val="none" w:sz="0" w:space="0" w:color="auto"/>
        <w:left w:val="none" w:sz="0" w:space="0" w:color="auto"/>
        <w:bottom w:val="none" w:sz="0" w:space="0" w:color="auto"/>
        <w:right w:val="none" w:sz="0" w:space="0" w:color="auto"/>
      </w:divBdr>
    </w:div>
    <w:div w:id="972177097">
      <w:bodyDiv w:val="1"/>
      <w:marLeft w:val="0"/>
      <w:marRight w:val="0"/>
      <w:marTop w:val="0"/>
      <w:marBottom w:val="0"/>
      <w:divBdr>
        <w:top w:val="none" w:sz="0" w:space="0" w:color="auto"/>
        <w:left w:val="none" w:sz="0" w:space="0" w:color="auto"/>
        <w:bottom w:val="none" w:sz="0" w:space="0" w:color="auto"/>
        <w:right w:val="none" w:sz="0" w:space="0" w:color="auto"/>
      </w:divBdr>
    </w:div>
    <w:div w:id="1103496927">
      <w:bodyDiv w:val="1"/>
      <w:marLeft w:val="0"/>
      <w:marRight w:val="0"/>
      <w:marTop w:val="0"/>
      <w:marBottom w:val="0"/>
      <w:divBdr>
        <w:top w:val="none" w:sz="0" w:space="0" w:color="auto"/>
        <w:left w:val="none" w:sz="0" w:space="0" w:color="auto"/>
        <w:bottom w:val="none" w:sz="0" w:space="0" w:color="auto"/>
        <w:right w:val="none" w:sz="0" w:space="0" w:color="auto"/>
      </w:divBdr>
    </w:div>
    <w:div w:id="1389257034">
      <w:bodyDiv w:val="1"/>
      <w:marLeft w:val="0"/>
      <w:marRight w:val="0"/>
      <w:marTop w:val="0"/>
      <w:marBottom w:val="0"/>
      <w:divBdr>
        <w:top w:val="none" w:sz="0" w:space="0" w:color="auto"/>
        <w:left w:val="none" w:sz="0" w:space="0" w:color="auto"/>
        <w:bottom w:val="none" w:sz="0" w:space="0" w:color="auto"/>
        <w:right w:val="none" w:sz="0" w:space="0" w:color="auto"/>
      </w:divBdr>
    </w:div>
    <w:div w:id="1613977899">
      <w:bodyDiv w:val="1"/>
      <w:marLeft w:val="0"/>
      <w:marRight w:val="0"/>
      <w:marTop w:val="0"/>
      <w:marBottom w:val="0"/>
      <w:divBdr>
        <w:top w:val="none" w:sz="0" w:space="0" w:color="auto"/>
        <w:left w:val="none" w:sz="0" w:space="0" w:color="auto"/>
        <w:bottom w:val="none" w:sz="0" w:space="0" w:color="auto"/>
        <w:right w:val="none" w:sz="0" w:space="0" w:color="auto"/>
      </w:divBdr>
    </w:div>
    <w:div w:id="18312916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4C13-198A-4BC1-8CD5-9FBAD1D42B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3459</Words>
  <Characters>19722</Characters>
  <Application>Microsoft Office Word</Application>
  <DocSecurity>0</DocSecurity>
  <Lines>164</Lines>
  <Paragraphs>46</Paragraphs>
  <ScaleCrop>false</ScaleCrop>
  <Company>Hewlett-Packard Company</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leard</dc:creator>
  <cp:lastModifiedBy>user</cp:lastModifiedBy>
  <cp:revision>2</cp:revision>
  <cp:lastPrinted>2018-11-20T02:54:00Z</cp:lastPrinted>
  <dcterms:created xsi:type="dcterms:W3CDTF">2024-05-19T23:49:00Z</dcterms:created>
  <dcterms:modified xsi:type="dcterms:W3CDTF">2024-05-19T23:49:00Z</dcterms:modified>
</cp:coreProperties>
</file>