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2C0271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2C0271">
        <w:rPr>
          <w:rFonts w:eastAsia="標楷體" w:hint="eastAsia"/>
          <w:b/>
          <w:sz w:val="32"/>
          <w:szCs w:val="32"/>
          <w:u w:val="single"/>
        </w:rPr>
        <w:t>竹圍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E25E5B">
        <w:rPr>
          <w:rFonts w:eastAsia="標楷體" w:hint="eastAsia"/>
          <w:b/>
          <w:sz w:val="32"/>
          <w:szCs w:val="32"/>
          <w:u w:val="single"/>
        </w:rPr>
        <w:t>九</w:t>
      </w:r>
      <w:r w:rsidR="002C0271">
        <w:rPr>
          <w:rFonts w:eastAsia="標楷體" w:hint="eastAsia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＿＿＿</w:t>
      </w:r>
      <w:r w:rsidR="002C0271">
        <w:rPr>
          <w:rFonts w:eastAsia="標楷體" w:hint="eastAsia"/>
          <w:b/>
          <w:sz w:val="32"/>
          <w:szCs w:val="32"/>
          <w:u w:val="single"/>
        </w:rPr>
        <w:t>王捷</w:t>
      </w:r>
      <w:r w:rsidRPr="00EA7A47">
        <w:rPr>
          <w:rFonts w:eastAsia="標楷體"/>
          <w:b/>
          <w:sz w:val="32"/>
          <w:szCs w:val="32"/>
          <w:u w:val="single"/>
        </w:rPr>
        <w:t>＿＿＿＿</w:t>
      </w:r>
    </w:p>
    <w:p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2C0271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2C0271">
        <w:rPr>
          <w:rFonts w:eastAsia="標楷體" w:hint="eastAsia"/>
          <w:sz w:val="24"/>
          <w:szCs w:val="24"/>
        </w:rPr>
        <w:t xml:space="preserve">  1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C04582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C0271">
        <w:rPr>
          <w:rFonts w:eastAsia="標楷體" w:hint="eastAsia"/>
          <w:b/>
          <w:sz w:val="24"/>
          <w:szCs w:val="24"/>
        </w:rPr>
        <w:t>22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E25E5B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5E5B" w:rsidRPr="00313058" w:rsidRDefault="00904378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</w:t>
            </w:r>
            <w:r w:rsidR="00E25E5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A1 身心素質與自我精進</w:t>
            </w:r>
          </w:p>
          <w:p w:rsidR="00E25E5B" w:rsidRPr="00313058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:rsidR="00E25E5B" w:rsidRPr="00313058" w:rsidRDefault="00904378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</w:t>
            </w:r>
            <w:r w:rsidR="00E25E5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A3 規劃執行與創新應變</w:t>
            </w:r>
          </w:p>
          <w:p w:rsidR="00E25E5B" w:rsidRPr="00313058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■B1 符號運用與溝通表達</w:t>
            </w:r>
          </w:p>
          <w:p w:rsidR="00E25E5B" w:rsidRPr="00313058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□B2 科技資訊與媒體素養</w:t>
            </w:r>
          </w:p>
          <w:p w:rsidR="00E25E5B" w:rsidRPr="00313058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■B3 藝術涵養與美感素養</w:t>
            </w:r>
          </w:p>
          <w:p w:rsidR="00E25E5B" w:rsidRPr="00313058" w:rsidRDefault="00904378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</w:t>
            </w:r>
            <w:bookmarkStart w:id="0" w:name="_GoBack"/>
            <w:bookmarkEnd w:id="0"/>
            <w:r w:rsidR="00E25E5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C1 道德實踐與公民意識</w:t>
            </w:r>
          </w:p>
          <w:p w:rsidR="00E25E5B" w:rsidRPr="00313058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■C2 人際關係與團隊合作</w:t>
            </w:r>
          </w:p>
          <w:p w:rsidR="00E25E5B" w:rsidRPr="00313058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25E5B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科-J-A1 具備良好的科技態度，並能應用科技知能，以啟發自我潛能。</w:t>
            </w:r>
          </w:p>
          <w:p w:rsidR="00E25E5B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科-J-A2 運用科技工具，理解與歸納問題，進而提出簡易的解決之道。</w:t>
            </w:r>
          </w:p>
          <w:p w:rsidR="00E25E5B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科-J-A3 利用科技資源，擬定與執行科技專題活動。</w:t>
            </w:r>
          </w:p>
          <w:p w:rsidR="00E25E5B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科-J-B1 具備運用科技符號與運算思維進行日常生活的表達與溝通。</w:t>
            </w:r>
          </w:p>
          <w:p w:rsidR="00E25E5B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科-J-B3 了解美感應用於科技的特質，並進行科技創作與分享。</w:t>
            </w:r>
          </w:p>
          <w:p w:rsidR="00E25E5B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科-J-C1 理解科技與人文議題，培養科技發展衍生之守法觀念與公民意識。</w:t>
            </w:r>
          </w:p>
          <w:p w:rsidR="00E25E5B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科-J-C2 運用科技工具進行溝通協調及團隊合作，以完成科技專題活動。</w:t>
            </w:r>
          </w:p>
          <w:p w:rsidR="00E25E5B" w:rsidRDefault="00E25E5B" w:rsidP="00E25E5B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科-J-C3 利用科技工具理解國內及全球科技發展現況或其他本土與國際事務。</w:t>
            </w:r>
          </w:p>
        </w:tc>
      </w:tr>
    </w:tbl>
    <w:p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522891" w:rsidRDefault="00522891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522891" w:rsidRPr="00FC1B4B" w:rsidRDefault="00522891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</w:p>
    <w:p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:rsidTr="00805AF7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:rsidTr="00805AF7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設a-Ⅳ-3 能主動關注人與科技、社會、環境的關係。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生N-Ⅳ-3 </w:t>
            </w:r>
            <w:r w:rsidRPr="007B7664">
              <w:rPr>
                <w:rFonts w:ascii="標楷體" w:eastAsia="標楷體" w:hAnsi="標楷體" w:cs="標楷體"/>
                <w:sz w:val="24"/>
                <w:szCs w:val="24"/>
              </w:rPr>
              <w:t>科技與科學的關係。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7B7664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生S-Ⅳ-4 </w:t>
            </w:r>
            <w:r w:rsidRPr="007B7664">
              <w:rPr>
                <w:rFonts w:ascii="標楷體" w:eastAsia="標楷體" w:hAnsi="標楷體" w:cs="標楷體"/>
                <w:sz w:val="24"/>
                <w:szCs w:val="24"/>
              </w:rPr>
              <w:t>科技產業的發展。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D17C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緒論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Pr="00FD17C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科技浪潮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播放2007 MacWorld Keynote影片，與學生分享資訊設備輸入科技的發展歷程，例如︰鍵盤、滑鼠、點按式選盤、多點觸控螢幕等。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什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麼是UI與GUI，引導學生討論輸入方式為何會影響電腦的普及性。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講述80年代IBM PC與Apple Macintosh電腦之爭，為何Microsoft會大勝。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可連結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第三冊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緒論，複習「設計思考」的概念，重申「使用者需求」的重要性。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5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以手機開發過程，與學生探討市面上哪一款手機較受歡迎？為什麼？然後才接著講解企業開發產品之基本流程。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說明研發手機的設計與支援部門組織架構。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從部門介紹中，推衍相關的職業種類，以及與大學科系的關聯。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以問答方式，引導學生思考與電學相關的科學家或發明家有哪些人？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舉例法拉第的電磁感應現象對現代科技的影響。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介紹法拉第生平，佐證科學發現不一定需要高端學歷或昂貴設備。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可安排電流大戰電影給學生觀賞，了解當年愛迪生與西屋公司如何爭奪電力系統的歷史。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比較直流電與交流電系統優缺點。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介紹愛迪生、特斯拉、貝爾、布勞恩、馬克士威、赫茲的生平，說明</w:t>
            </w:r>
            <w:r w:rsidRPr="006D1A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科學對科技產業的卓越貢獻。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課本教材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設a-Ⅳ-2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能具有正確的科技價值觀，並適當的選用科技產品。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設a-Ⅳ-3 能主動關注人與科技、社會、環境的關係。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生N-Ⅳ-3 </w:t>
            </w:r>
            <w:r w:rsidRPr="007B7664">
              <w:rPr>
                <w:rFonts w:ascii="標楷體" w:eastAsia="標楷體" w:hAnsi="標楷體" w:cs="標楷體"/>
                <w:sz w:val="24"/>
                <w:szCs w:val="24"/>
              </w:rPr>
              <w:t>科技與科學的關係。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7B7664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生S-Ⅳ-4 </w:t>
            </w:r>
            <w:r w:rsidRPr="007B7664">
              <w:rPr>
                <w:rFonts w:ascii="標楷體" w:eastAsia="標楷體" w:hAnsi="標楷體" w:cs="標楷體"/>
                <w:sz w:val="24"/>
                <w:szCs w:val="24"/>
              </w:rPr>
              <w:t>科技產業的發展。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D17C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緒論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-</w:t>
            </w:r>
            <w:r w:rsidRPr="00FD17C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科技浪潮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可導入真空管、二極體的發明，連結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18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世紀末電學和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20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世紀初電子學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；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再論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什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麼是電晶體，以及電晶體對現代資訊科技的卓越貢獻。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連結說明電晶體與半導體的知識將於本冊後續第2章介紹。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說明摩爾定律的概念，引導學生思考為何科技進步的速度，是每兩年升級一次。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說明知識經濟如何成為現代科技產業的特色。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可以台積電是臺灣最重要的企業，陳述電子產業如何撐起臺灣經濟。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連結第一冊三星歸位，複習工業4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0的概念，引導學生思考工業4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0與3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0兩者的差別為何？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7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引導學生思考「智慧化」的機器具有和特徵？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透過西門子的安貝格工廠，講解工業如何運用雲端運算、物聯網、大數據技術，創造虛實整合的工業技術。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引導學生討論生活中，是否也存在物聯網的痕跡？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透過智慧音箱影片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，說明消費物聯網的概念。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透過打卡送好禮或地圖搜尋推薦的例子，說明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什</w:t>
            </w:r>
            <w:r w:rsidRPr="0039703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麼是SoLoMo消費生活。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C2218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4C2218">
              <w:rPr>
                <w:rFonts w:ascii="標楷體" w:eastAsia="標楷體" w:hAnsi="標楷體" w:cs="標楷體"/>
                <w:sz w:val="24"/>
                <w:szCs w:val="24"/>
              </w:rPr>
              <w:t>課本教材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C2218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4C2218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C2218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4C2218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7B7664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7B7664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4C2218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歷程、與創新關鍵。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6D1AE7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生N-Ⅳ-3 </w:t>
            </w:r>
            <w:r w:rsidRPr="005033DE">
              <w:rPr>
                <w:rFonts w:ascii="標楷體" w:eastAsia="標楷體" w:hAnsi="標楷體" w:cs="標楷體"/>
                <w:sz w:val="24"/>
                <w:szCs w:val="24"/>
              </w:rPr>
              <w:t>科技與科學的關係。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5033DE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5033DE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活動：活動概述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電子小尖兵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科技廣角︰電子垃圾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請學生試玩電流急急棒，觀察電子元件的運作效果。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引導學生思考自保持電路的運作狀態。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介紹主題活動︰根據任務目標與條件限制設計電流急急棒，並制定闖關規則，在作品完成後讓其他同學試玩。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由活動概述引入介紹電子元件，包含開關、電阻器、電容器、二極體、電晶體、感應器。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帶出電子垃圾的概念，探討電子產品與環境間的關係。分組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討論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、發表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友善環境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個人可行的作為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課本教材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電流急急棒示範作品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環J4 </w:t>
            </w:r>
            <w:r w:rsidRPr="00CC4BA9">
              <w:rPr>
                <w:rFonts w:ascii="標楷體" w:eastAsia="標楷體" w:hAnsi="標楷體" w:cs="標楷體"/>
                <w:sz w:val="24"/>
                <w:szCs w:val="24"/>
              </w:rPr>
              <w:t>了解永續發展的意義（環境、社會、與經濟的均衡發展）與原則。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環J15 </w:t>
            </w:r>
            <w:r w:rsidRPr="00CC4BA9">
              <w:rPr>
                <w:rFonts w:ascii="標楷體" w:eastAsia="標楷體" w:hAnsi="標楷體" w:cs="標楷體"/>
                <w:sz w:val="24"/>
                <w:szCs w:val="24"/>
              </w:rPr>
              <w:t>認識產品的生命</w:t>
            </w:r>
            <w:r w:rsidRPr="00CC4BA9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週期，探討其生態足跡、水足跡及碳足跡。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【國際教育】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國J10 了解全球永續發展之理念。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:rsidR="00522891" w:rsidRPr="00313E21" w:rsidRDefault="00522891" w:rsidP="00522891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生N-Ⅳ-3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科技與科學的關係。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電子小尖兵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</w:t>
            </w:r>
            <w:r w:rsidRPr="005033D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自保持電路設計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介紹常用電子元件的電路符號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2. 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介紹電路三要素，包含電壓、電流、電阻。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3. </w:t>
            </w:r>
            <w:r w:rsidRPr="00CC4BA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學習電路串、並聯時，電流、電壓的關係。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了解麵包板構造，及其用法與注意事項。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課本教材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麵包板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第五週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</w:t>
            </w:r>
            <w:r w:rsidRPr="005033D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自保持電路設計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823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9823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由自保持電路在生活中的應用，帶入自保持電路及繼電器的原理。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823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9823B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說明自保持電路的電路設計原理，帶領學生使用麵包板實作練習。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電路實驗材料：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麵包板、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3號電池、3號電池盒（2節）、常閉按壓開關、常開按壓開關、繼電器（3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V）、電阻（100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Ω）、LED燈珠（3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V）、蜂鳴器（3～6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V）、單芯導線（直徑0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5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911273">
              <w:rPr>
                <w:rFonts w:ascii="標楷體" w:eastAsia="標楷體" w:hAnsi="標楷體" w:cs="標楷體"/>
                <w:sz w:val="24"/>
                <w:szCs w:val="24"/>
              </w:rPr>
              <w:t>mm）、絕緣膠帶、錫絲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4. 電流急急棒示範作品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實作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或立體設計圖。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生A-Ⅳ-5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1-2</w:t>
            </w:r>
            <w:r w:rsidRPr="005033D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自保持電路設計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活動：發展方案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1. 說明電流急急棒的電子元件與外殼設計注意事項。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蒐集市面上電流急急棒的產品特色、遊戲效果。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於習作繪製電流急急棒的外殼概念草圖。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 電流急急棒示範作品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涯J3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活動：發展方案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993019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9301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依據電流急急棒功能繪製電路圖。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依據課堂內容修正電流急急棒的外殼概念草圖。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教師檢視各組概念草圖，學生依據意見進行修正。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學生繪製零件圖。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 電流急急棒示範作品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</w:p>
          <w:p w:rsidR="0052289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:rsidR="00522891" w:rsidRPr="00313E21" w:rsidRDefault="00522891" w:rsidP="00522891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能主動參與科技實作活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生A-Ⅳ-5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1-4機具材料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1-3測試正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介紹本活動使用的機具材料使用方式及其安全注</w:t>
            </w: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意事項，並進行示範操作。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藉由課本「1-3測試修正」舉例，提示加工過程中可能發生的問題與成因。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(1)電路接線問題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(2)作品規畫問題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說明修正改善的可行方式。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提醒學生應避免錯誤的設計或製作方法，以減少後續測試修正的時間與材料損耗。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說明主題活動製作流程細節，確認製作時間與可用材料工具。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說明評量規準。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 教師檢視先前繪製的零件圖，進行修正與改善。圖面確認無誤後，請學生領取材料進行材料放樣。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 電流急急棒示範作品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放樣工具︰鋼尺、直角規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材料︰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(1)電路材料：3號電池2顆、3號電池盒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（2節）1個、滑動開關1個、常閉按壓開關1個、常開按壓開關1個、繼電器1個、電阻1個、LED燈珠</w:t>
            </w:r>
            <w:r w:rsidRPr="005E3B83">
              <w:rPr>
                <w:rFonts w:ascii="標楷體" w:eastAsia="標楷體" w:hAnsi="標楷體" w:cs="標楷體"/>
                <w:sz w:val="24"/>
                <w:szCs w:val="24"/>
              </w:rPr>
              <w:t>（3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3B83">
              <w:rPr>
                <w:rFonts w:ascii="標楷體" w:eastAsia="標楷體" w:hAnsi="標楷體" w:cs="標楷體"/>
                <w:sz w:val="24"/>
                <w:szCs w:val="24"/>
              </w:rPr>
              <w:t>V，紅光∕綠光各1）1組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有源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蜂鳴器1個、單芯導線、絕緣膠帶、錫絲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其他材料：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木板1片、鍍鋅鐵絲1段、白膠、砂紙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遵守環境設施設備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能了解選用適當材料及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生A-Ⅳ-5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活動：設計製作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進行電流急急棒的零件組裝。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 進行電子元件安裝及銲接。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教師巡視，適時指點學生材料加工、銲接技巧。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提醒學生開關、蜂鳴器、LED等元件可以先於外盒定位再銲接。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機具︰線鋸機、鑽床、銼刀、夾具、鋼尺、直角規、熱熔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膠槍、電烙鐵、吸錫器、剝線鉗、斜口鉗、尖嘴鉗、三用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電表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材料︰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(1)電路材料：3號電池2顆、3號電池盒（2節）1個、滑動開關1個、常閉按壓開關1個、常開按壓開關1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個、繼電器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1個、電阻1個、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LED燈珠</w:t>
            </w:r>
            <w:r w:rsidRPr="005E3B83">
              <w:rPr>
                <w:rFonts w:ascii="標楷體" w:eastAsia="標楷體" w:hAnsi="標楷體" w:cs="標楷體"/>
                <w:sz w:val="24"/>
                <w:szCs w:val="24"/>
              </w:rPr>
              <w:t>（3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3B83">
              <w:rPr>
                <w:rFonts w:ascii="標楷體" w:eastAsia="標楷體" w:hAnsi="標楷體" w:cs="標楷體"/>
                <w:sz w:val="24"/>
                <w:szCs w:val="24"/>
              </w:rPr>
              <w:t>V，紅光∕綠光各1）1組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有源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蜂鳴器1個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、單芯導線、絕緣膠帶、錫絲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其他材料：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木板1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片、鍍鋅鐵絲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1段、白膠、砂紙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涯J3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能主動參與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生A-Ⅳ-5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進行電流急急棒的零件組裝。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進行電子元件安裝及銲接。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教師巡視，適時指點學生材料加工、銲接技巧。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4. 提醒學生開關、蜂鳴器、LED等元件可以先於外盒定位再銲接。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DA591D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機具︰線鋸機、鑽床、銼刀、夾具、鋼尺、直角規、熱熔膠槍、電烙鐵、吸錫器、剝線鉗、斜口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鉗、尖嘴鉗、三用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電表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材料︰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(1)電路材料：3號電池2顆、3號電池盒（2節）1個、滑動開關1個、常閉按壓開關1個、常開按壓開關1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個、繼電器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1個、電阻1個、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LED燈珠</w:t>
            </w:r>
            <w:r w:rsidRPr="005E3B83">
              <w:rPr>
                <w:rFonts w:ascii="標楷體" w:eastAsia="標楷體" w:hAnsi="標楷體" w:cs="標楷體"/>
                <w:sz w:val="24"/>
                <w:szCs w:val="24"/>
              </w:rPr>
              <w:t>（3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3B83">
              <w:rPr>
                <w:rFonts w:ascii="標楷體" w:eastAsia="標楷體" w:hAnsi="標楷體" w:cs="標楷體"/>
                <w:sz w:val="24"/>
                <w:szCs w:val="24"/>
              </w:rPr>
              <w:t>V，紅光∕綠光各1）1組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有源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蜂鳴器1個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、單芯導線、絕緣膠帶、錫絲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其他材料：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木板1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片、鍍鋅鐵絲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1段、白膠、砂紙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DA591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涯J6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第十一週</w:t>
            </w:r>
          </w:p>
          <w:p w:rsidR="00522891" w:rsidRPr="00313E2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生A-Ⅳ-5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活動：設計製作、測試修正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AC0614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1-3測試修正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重複前一節活動，直到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電流急急棒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製作完成。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2. </w:t>
            </w:r>
            <w:r w:rsidRPr="008B67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參考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</w:t>
            </w:r>
            <w:r w:rsidRPr="008B67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測試修正」與習作檢核表</w:t>
            </w:r>
            <w:r w:rsidRPr="008B67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進行電路、加工與功能評估。</w:t>
            </w:r>
          </w:p>
          <w:p w:rsidR="00522891" w:rsidRPr="00AC0614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 xml:space="preserve">3. </w:t>
            </w:r>
            <w:r w:rsidRPr="008B67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進行測試修正，直到電流急急棒符合任務目標。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機具︰線鋸機、鑽床、銼刀、夾具、鋼尺、直角規、熱熔膠槍、電烙鐵、吸錫器、剝線鉗、斜口鉗、尖嘴鉗、三用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電表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材料︰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(1)電路材料：3號電池2顆、3號電池盒（2節）1個、滑動開關1個、常閉按壓開關1個、常開按壓開關1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個、繼電器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1個、電阻1個、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LED燈珠</w:t>
            </w:r>
            <w:r w:rsidRPr="005E3B83">
              <w:rPr>
                <w:rFonts w:ascii="標楷體" w:eastAsia="標楷體" w:hAnsi="標楷體" w:cs="標楷體"/>
                <w:sz w:val="24"/>
                <w:szCs w:val="24"/>
              </w:rPr>
              <w:t>（3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3B83">
              <w:rPr>
                <w:rFonts w:ascii="標楷體" w:eastAsia="標楷體" w:hAnsi="標楷體" w:cs="標楷體"/>
                <w:sz w:val="24"/>
                <w:szCs w:val="24"/>
              </w:rPr>
              <w:t>V，紅光∕綠光各1）1組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有源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蜂鳴器1個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、單芯導線、絕緣膠帶、錫絲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其他材料：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木板1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片、鍍鋅鐵絲</w:t>
            </w:r>
            <w:r w:rsidRPr="0091257A">
              <w:rPr>
                <w:rFonts w:ascii="標楷體" w:eastAsia="標楷體" w:hAnsi="標楷體" w:cs="標楷體"/>
                <w:sz w:val="24"/>
                <w:szCs w:val="24"/>
              </w:rPr>
              <w:t>1段、白膠、砂紙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涯J3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覺察自己的能力與興趣。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032577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AC0614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活動：發表分享、問題討論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請同學進行遊戲試玩，並紀錄評估資料。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教師依據「評量規準」完成電流急急棒作品評分。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反思活動中遇到的問題、解決方式。</w:t>
            </w:r>
          </w:p>
          <w:p w:rsidR="00522891" w:rsidRPr="00AC0614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針對電流急急棒作品，提出發展成大型遊戲機臺</w:t>
            </w:r>
            <w:r w:rsidRPr="0003257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可能遇到的問題，並試擬解決方向。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學生的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電流急急棒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2.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3.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涯J6 </w:t>
            </w:r>
            <w:r w:rsidRPr="009823B6">
              <w:rPr>
                <w:rFonts w:ascii="標楷體" w:eastAsia="標楷體" w:hAnsi="標楷體" w:cs="標楷體"/>
                <w:sz w:val="24"/>
                <w:szCs w:val="24"/>
              </w:rPr>
              <w:t>建立對於未來生涯的願景。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生N-Ⅳ-3 </w:t>
            </w:r>
            <w:r w:rsidRPr="00117B79">
              <w:rPr>
                <w:rFonts w:ascii="標楷體" w:eastAsia="標楷體" w:hAnsi="標楷體" w:cs="標楷體"/>
                <w:sz w:val="24"/>
                <w:szCs w:val="24"/>
              </w:rPr>
              <w:t>科技與科學的關係。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生S-Ⅳ-4 </w:t>
            </w:r>
            <w:r w:rsidRPr="00117B79">
              <w:rPr>
                <w:rFonts w:ascii="標楷體" w:eastAsia="標楷體" w:hAnsi="標楷體" w:cs="標楷體"/>
                <w:sz w:val="24"/>
                <w:szCs w:val="24"/>
              </w:rPr>
              <w:t>科技產業的發展。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活動：活動概述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AC0614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半導體產業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半導體的原料、種類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IC的製造過程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Pr="00AC0614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臺灣的半導體產業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:rsidR="00522891" w:rsidRPr="00313E21" w:rsidRDefault="00522891" w:rsidP="00522891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能了解選擇、分析與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運用科技產品的基本知識。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活動：界定問題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放大電路設計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993019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9301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【第二次評量週】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說明放大電路的運作過程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介紹電晶體的規格與其放大作用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利用麵包板模擬電路的運作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相關影片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材料：麵包板、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電阻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個、電容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個、電晶體2個、電容式麥克風1個、LED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5個、滑動開關1個、3號電池2顆、3號電池盒1個、單芯導線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、萬用電路板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1片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教師提問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. 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設k-Ⅳ-1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能了解日常科技的意涵與設計製作的基本概念。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設k-Ⅳ-2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能了解科技產品的基本原理、發展歷程、與創新關鍵。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設k-Ⅳ-3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活動：蒐集資料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放大電路設計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2-3測試修正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萬用電路板與印刷電路板的差異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介紹電路圖、元件布置圖、布線圖間的關係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說明產品外型設計流程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說明活動中常見問題與解決之道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2. 萬用電路板1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能了解選擇、分析與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運用科技產品的基本知識。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設c-Ⅳ-3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生A-Ⅳ-5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活動：發展方案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3238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繪製節奏派對燈的產品設計草圖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 請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學生規畫零件加工流程，並填寫習作──設計製作。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描圖紙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3. 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能繪製可正確傳達設計理念的平面或立體設計圖。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科技產品以解決問題。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2-4機具材料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介紹本次活動材料的特性，以及使用機具的使用方法。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發下準備的機具材料。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3.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依據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習作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「設計製作」規畫的流程，實際進行加工製作。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機具︰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線鋸機、鑽床、砂磨機、電烙鐵、剝線鉗、斜口鉗、尖嘴鉗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材料︰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(1)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電路材料︰電阻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個、電容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個、電晶體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個、電容式麥克風1 個、LED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5 個、滑動開關1個、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號電池2 顆、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號電池盒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個、萬用電路板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片、單芯導線、絕緣膠帶、錫絲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332D5"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外盒材料︰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木板、白膠、描圖紙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能運用設計流程，實際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設計並製作科技產品以解決問題。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依據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習作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「設計製作」規畫的流程，實際進行加工製作。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機具︰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線鋸機、鑽床、砂磨機、電烙鐵、剝線鉗、斜口鉗、尖嘴鉗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材料︰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(1)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電路材料︰電阻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個、電容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個、電晶體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個、電容式麥克風1 個、LED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5 個、滑動開關1個、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號電池2 顆、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號電池盒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個、萬用電路板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片、單芯導線、絕緣膠帶、錫絲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332D5"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外盒材料︰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木板、白膠、描圖紙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生P-Ⅳ-7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活動：設計製作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依據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習作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「設計製作」規畫的流程，實際進行加工製作。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機具︰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線鋸機、鑽床、砂磨機、電烙鐵、剝線鉗、斜口鉗、尖嘴鉗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材料︰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(1)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電路材料︰電阻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個、電容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個、電晶體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個、電容式麥克風1 個、LED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5 個、滑動開關1個、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號電池2 顆、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號電池盒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個、萬用電路板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片、單芯導線、絕緣膠帶、錫絲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332D5"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外盒材料︰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木板、白膠、描圖紙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設a-Ⅳ-1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能主動參與科技實作活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設s-Ⅳ-2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能運用基本工具進行材料處理與組裝。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能運用設計流程，實際設計並製作科技產品以解決問題。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生A-Ⅳ-5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活動：設計製作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993019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3測試修正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依據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習作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「設計製作」規畫的流程，實際進行加工製作。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參考「2-3測試修正」，完成測試與修正，直到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作品運作正常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準備下週上臺發表。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機具︰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t>線鋸機、鑽床、砂磨機、電烙</w:t>
            </w:r>
            <w:r w:rsidRPr="00CC71AB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鐵、剝線鉗、斜口鉗、尖嘴鉗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材料︰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(1)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電路材料︰電阻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個、電容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個、電晶體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個、電容式麥克風1 個、LED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5 個、滑動開關1個、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號電池2 顆、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號電池盒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個、萬用電路板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片、單芯導線、絕緣膠帶、錫絲</w:t>
            </w:r>
          </w:p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332D5">
              <w:rPr>
                <w:rFonts w:ascii="標楷體" w:eastAsia="標楷體" w:hAnsi="標楷體" w:cs="標楷體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外盒材料︰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木板、白膠、描圖紙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 w:rsidRPr="00A30A47">
              <w:rPr>
                <w:rFonts w:ascii="標楷體" w:eastAsia="標楷體" w:hAnsi="標楷體" w:cs="標楷體"/>
                <w:sz w:val="24"/>
                <w:szCs w:val="24"/>
              </w:rPr>
              <w:t>張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實作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安J1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安J9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第二十一週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:rsidR="00522891" w:rsidRPr="00313E21" w:rsidRDefault="00522891" w:rsidP="0052289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設k-Ⅳ-3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能了解選用適當材料及正確工具的基本知識。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設k-Ⅳ-4 </w:t>
            </w:r>
            <w:r w:rsidRPr="00024E57">
              <w:rPr>
                <w:rFonts w:ascii="標楷體" w:eastAsia="標楷體" w:hAnsi="標楷體" w:cs="標楷體"/>
                <w:sz w:val="24"/>
                <w:szCs w:val="24"/>
              </w:rPr>
              <w:t>能了解選擇、分析與運用科技產品的基本知識。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設a-Ⅳ-1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能主動參與科技實作活動及試探興趣，不受性別的限制。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設c-Ⅳ-2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能在實作活動中展現創新思考的能力。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設c-Ⅳ-3 </w:t>
            </w:r>
            <w:r w:rsidRPr="00512AEE">
              <w:rPr>
                <w:rFonts w:ascii="標楷體" w:eastAsia="標楷體" w:hAnsi="標楷體" w:cs="標楷體"/>
                <w:sz w:val="24"/>
                <w:szCs w:val="24"/>
              </w:rPr>
              <w:t>能具備與人溝通、協調、合作的能力。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生P-Ⅳ-7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產品的設計與發展。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生A-Ⅳ-5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日常科技產品的電與控制應用。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生S-Ⅳ-3 </w:t>
            </w:r>
            <w:r w:rsidRPr="00EB7025">
              <w:rPr>
                <w:rFonts w:ascii="標楷體" w:eastAsia="標楷體" w:hAnsi="標楷體" w:cs="標楷體"/>
                <w:sz w:val="24"/>
                <w:szCs w:val="24"/>
              </w:rPr>
              <w:t>科技議題的探究。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活動：活動檢討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93019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【第三次評量週】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各作品依序上臺完成發表。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依據「評分規準參考」評分。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3.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總結各組的活動表現。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4. </w:t>
            </w:r>
            <w:r w:rsidRPr="005E5C7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鼓勵學生反思活動過程的問題、改善方案。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130E3E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課習教材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活動紀錄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作品表現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.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上臺發表過程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5E5C7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522891" w:rsidTr="00F1429A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6F20A1" w:rsidRDefault="00522891" w:rsidP="00522891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第二十二週</w:t>
            </w:r>
          </w:p>
          <w:p w:rsidR="00522891" w:rsidRDefault="00522891" w:rsidP="00522891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設a-Ⅳ-3 能主動關注人與科技、社會、環境的關係。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設a-Ⅳ-4 能針對科技議題養成社會責任感與公民意識。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生S-Ⅳ-2 科技對社會與環境的影響。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生S-Ⅳ-3 科技議題的探究。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生S-Ⅳ-4 科技產業的發展。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生A-Ⅳ-6 新興科技的應用。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EB6B7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2科技廣角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學期課程回顧</w:t>
            </w:r>
          </w:p>
          <w:p w:rsidR="00522891" w:rsidRPr="00EB6B7D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【1/20(一)課程結束】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播放相關影片，介紹產業機器人最新進展與應用，引導學生思考，如何因應智慧化生產帶來的衝擊。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學期課程回顧。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EB6B7D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1. 課習教材</w:t>
            </w:r>
          </w:p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2. 相關影片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Pr="005E5C73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B6B7D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2891" w:rsidRDefault="00522891" w:rsidP="00522891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522891" w:rsidRPr="000D49C5" w:rsidRDefault="00522891" w:rsidP="00522891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</w:p>
    <w:p w:rsidR="00E8654C" w:rsidRPr="00E8654C" w:rsidRDefault="000535B6" w:rsidP="00E8654C">
      <w:pPr>
        <w:ind w:left="23" w:firstLineChars="226" w:firstLine="45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</w:rPr>
        <w:t xml:space="preserve"> 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B5798C" w:rsidP="000535B6">
      <w:pPr>
        <w:rPr>
          <w:rFonts w:eastAsia="標楷體"/>
          <w:b/>
          <w:color w:val="FF0000"/>
          <w:sz w:val="24"/>
          <w:szCs w:val="24"/>
        </w:rPr>
      </w:pP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C65" w:rsidRDefault="00EE7C65">
      <w:r>
        <w:separator/>
      </w:r>
    </w:p>
  </w:endnote>
  <w:endnote w:type="continuationSeparator" w:id="0">
    <w:p w:rsidR="00EE7C65" w:rsidRDefault="00EE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C65" w:rsidRDefault="00EE7C65">
      <w:r>
        <w:separator/>
      </w:r>
    </w:p>
  </w:footnote>
  <w:footnote w:type="continuationSeparator" w:id="0">
    <w:p w:rsidR="00EE7C65" w:rsidRDefault="00EE7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35B6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027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3793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2891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364"/>
    <w:rsid w:val="00693F13"/>
    <w:rsid w:val="00694980"/>
    <w:rsid w:val="006967C2"/>
    <w:rsid w:val="006A529F"/>
    <w:rsid w:val="006B02E0"/>
    <w:rsid w:val="006B2866"/>
    <w:rsid w:val="006B3591"/>
    <w:rsid w:val="006C7A24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0437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2B42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1CBC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25E5B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65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3A26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7483BE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E4207-3726-4A11-AE19-4315B767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1911</Words>
  <Characters>10897</Characters>
  <Application>Microsoft Office Word</Application>
  <DocSecurity>0</DocSecurity>
  <Lines>90</Lines>
  <Paragraphs>25</Paragraphs>
  <ScaleCrop>false</ScaleCrop>
  <Company>Hewlett-Packard Company</Company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6</cp:revision>
  <cp:lastPrinted>2018-11-20T02:54:00Z</cp:lastPrinted>
  <dcterms:created xsi:type="dcterms:W3CDTF">2024-05-22T00:56:00Z</dcterms:created>
  <dcterms:modified xsi:type="dcterms:W3CDTF">2024-06-24T01:57:00Z</dcterms:modified>
</cp:coreProperties>
</file>