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BD3AE4" w14:textId="096113DD" w:rsidR="00242ACA" w:rsidRPr="00EA7A47" w:rsidRDefault="00242ACA" w:rsidP="00242ACA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>
        <w:rPr>
          <w:rFonts w:eastAsia="標楷體" w:hint="eastAsia"/>
          <w:b/>
          <w:sz w:val="32"/>
          <w:szCs w:val="32"/>
          <w:u w:val="single"/>
        </w:rPr>
        <w:t>竹圍高中</w:t>
      </w:r>
      <w:r w:rsidRPr="00242ACA">
        <w:rPr>
          <w:rFonts w:eastAsia="標楷體" w:hint="eastAsia"/>
          <w:b/>
          <w:sz w:val="32"/>
          <w:szCs w:val="32"/>
        </w:rPr>
        <w:t>(</w:t>
      </w:r>
      <w:r w:rsidRPr="00242ACA">
        <w:rPr>
          <w:rFonts w:eastAsia="標楷體"/>
          <w:b/>
          <w:sz w:val="32"/>
          <w:szCs w:val="32"/>
        </w:rPr>
        <w:t>國中</w:t>
      </w:r>
      <w:r w:rsidRPr="00242ACA">
        <w:rPr>
          <w:rFonts w:eastAsia="標楷體" w:hint="eastAsia"/>
          <w:b/>
          <w:sz w:val="32"/>
          <w:szCs w:val="32"/>
        </w:rPr>
        <w:t>部</w:t>
      </w:r>
      <w:r w:rsidRPr="00242ACA">
        <w:rPr>
          <w:rFonts w:eastAsia="標楷體" w:hint="eastAsia"/>
          <w:b/>
          <w:sz w:val="32"/>
          <w:szCs w:val="32"/>
        </w:rPr>
        <w:t>)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242ACA">
        <w:rPr>
          <w:rFonts w:eastAsia="標楷體"/>
          <w:b/>
          <w:color w:val="auto"/>
          <w:sz w:val="32"/>
          <w:szCs w:val="32"/>
          <w:u w:val="single"/>
        </w:rPr>
        <w:t>11</w:t>
      </w:r>
      <w:r w:rsidRPr="00242ACA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>
        <w:rPr>
          <w:rFonts w:eastAsia="標楷體" w:hint="eastAsia"/>
          <w:b/>
          <w:sz w:val="32"/>
          <w:szCs w:val="32"/>
          <w:u w:val="single"/>
        </w:rPr>
        <w:t>七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Pr="00242ACA">
        <w:rPr>
          <w:rFonts w:eastAsia="標楷體" w:hint="eastAsia"/>
          <w:b/>
          <w:color w:val="auto"/>
          <w:sz w:val="32"/>
          <w:szCs w:val="32"/>
          <w:u w:val="single"/>
        </w:rPr>
        <w:t>1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242ACA">
        <w:rPr>
          <w:rFonts w:ascii="標楷體" w:eastAsia="標楷體" w:hAnsi="標楷體" w:hint="eastAsia"/>
          <w:b/>
          <w:sz w:val="32"/>
          <w:szCs w:val="32"/>
        </w:rPr>
        <w:t>資源班</w:t>
      </w:r>
      <w:r w:rsidRPr="00242ACA">
        <w:rPr>
          <w:rFonts w:ascii="標楷體" w:eastAsia="標楷體" w:hAnsi="標楷體" w:hint="eastAsia"/>
          <w:b/>
          <w:sz w:val="32"/>
          <w:szCs w:val="32"/>
          <w:u w:val="single"/>
        </w:rPr>
        <w:t>數學</w:t>
      </w:r>
      <w:r w:rsidRPr="00242ACA">
        <w:rPr>
          <w:rFonts w:ascii="標楷體" w:eastAsia="標楷體" w:hAnsi="標楷體" w:hint="eastAsia"/>
          <w:b/>
          <w:sz w:val="32"/>
          <w:szCs w:val="32"/>
        </w:rPr>
        <w:t>領域</w:t>
      </w:r>
      <w:r w:rsidRPr="00EA7A47">
        <w:rPr>
          <w:rFonts w:eastAsia="標楷體"/>
          <w:b/>
          <w:sz w:val="32"/>
          <w:szCs w:val="32"/>
        </w:rPr>
        <w:t>設計者：</w:t>
      </w:r>
      <w:r>
        <w:rPr>
          <w:rFonts w:eastAsia="標楷體" w:hint="eastAsia"/>
          <w:b/>
          <w:sz w:val="32"/>
          <w:szCs w:val="32"/>
          <w:u w:val="single"/>
        </w:rPr>
        <w:t>羅婷</w:t>
      </w:r>
      <w:proofErr w:type="gramStart"/>
      <w:r>
        <w:rPr>
          <w:rFonts w:eastAsia="標楷體" w:hint="eastAsia"/>
          <w:b/>
          <w:sz w:val="32"/>
          <w:szCs w:val="32"/>
          <w:u w:val="single"/>
        </w:rPr>
        <w:t>丰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</w:p>
    <w:p w14:paraId="4A892162" w14:textId="77777777" w:rsidR="00242ACA" w:rsidRPr="00FC1B4B" w:rsidRDefault="00242ACA" w:rsidP="00242ACA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09D27D4E" w14:textId="7E27D618" w:rsidR="00242ACA" w:rsidRDefault="00242ACA" w:rsidP="00242ACA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</w:t>
      </w:r>
      <w:r w:rsidRPr="00FC1B4B">
        <w:rPr>
          <w:rFonts w:ascii="Times New Roman" w:eastAsia="標楷體" w:hAnsi="Times New Roman" w:cs="Times New Roman"/>
        </w:rPr>
        <w:t>2.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英語文   </w:t>
      </w:r>
      <w:r w:rsidRPr="00FC1B4B">
        <w:rPr>
          <w:rFonts w:ascii="Times New Roman" w:eastAsia="標楷體" w:hAnsi="Times New Roman" w:cs="Times New Roman"/>
        </w:rPr>
        <w:t>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健康與體育  </w:t>
      </w:r>
      <w:r w:rsidRPr="00FC1B4B">
        <w:rPr>
          <w:rFonts w:ascii="Times New Roman" w:eastAsia="標楷體" w:hAnsi="Times New Roman" w:cs="Times New Roman"/>
        </w:rPr>
        <w:t xml:space="preserve"> 4.</w:t>
      </w:r>
      <w:r>
        <w:rPr>
          <w:rFonts w:ascii="Times New Roman" w:eastAsia="標楷體" w:hAnsi="Times New Roman" w:cs="Times New Roman" w:hint="eastAsia"/>
        </w:rPr>
        <w:t>■</w:t>
      </w:r>
      <w:r w:rsidRPr="00903674">
        <w:rPr>
          <w:rFonts w:ascii="標楷體" w:eastAsia="標楷體" w:hAnsi="標楷體" w:cs="標楷體" w:hint="eastAsia"/>
        </w:rPr>
        <w:t xml:space="preserve">數學   </w:t>
      </w:r>
      <w:r w:rsidRPr="00FC1B4B">
        <w:rPr>
          <w:rFonts w:ascii="Times New Roman" w:eastAsia="標楷體" w:hAnsi="Times New Roman" w:cs="Times New Roman"/>
        </w:rPr>
        <w:t>5.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社會   </w:t>
      </w:r>
      <w:r w:rsidRPr="00FC1B4B">
        <w:rPr>
          <w:rFonts w:ascii="Times New Roman" w:eastAsia="標楷體" w:hAnsi="Times New Roman" w:cs="Times New Roman"/>
        </w:rPr>
        <w:t>6.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藝術  </w:t>
      </w:r>
      <w:r w:rsidRPr="00FC1B4B">
        <w:rPr>
          <w:rFonts w:ascii="Times New Roman" w:eastAsia="標楷體" w:hAnsi="Times New Roman" w:cs="Times New Roman"/>
        </w:rPr>
        <w:t>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自然科學 </w:t>
      </w:r>
      <w:r w:rsidRPr="00FC1B4B">
        <w:rPr>
          <w:rFonts w:ascii="Times New Roman" w:eastAsia="標楷體" w:hAnsi="Times New Roman" w:cs="Times New Roman"/>
        </w:rPr>
        <w:t>8.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科技  </w:t>
      </w:r>
      <w:r w:rsidRPr="00FC1B4B">
        <w:rPr>
          <w:rFonts w:ascii="Times New Roman" w:eastAsia="標楷體" w:hAnsi="Times New Roman" w:cs="Times New Roman"/>
        </w:rPr>
        <w:t>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</w:p>
    <w:p w14:paraId="6B1DBE80" w14:textId="77777777" w:rsidR="00242ACA" w:rsidRDefault="00242ACA" w:rsidP="00242ACA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6F2211EF" w14:textId="5DB511F9" w:rsidR="00242ACA" w:rsidRPr="00FC1B4B" w:rsidRDefault="00242ACA" w:rsidP="00242ACA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 w:hint="eastAsia"/>
          <w:b/>
          <w:sz w:val="24"/>
          <w:szCs w:val="24"/>
        </w:rPr>
        <w:t>3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 w:hint="eastAsia"/>
          <w:b/>
          <w:sz w:val="24"/>
          <w:szCs w:val="24"/>
        </w:rPr>
        <w:t>66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0916EB26" w14:textId="77777777" w:rsidR="00242ACA" w:rsidRPr="00FC1B4B" w:rsidRDefault="00242ACA" w:rsidP="00242ACA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242ACA" w:rsidRPr="00434C48" w14:paraId="5D022087" w14:textId="77777777" w:rsidTr="00242ACA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7C4E1" w14:textId="77777777" w:rsidR="00242ACA" w:rsidRPr="00EA7A47" w:rsidRDefault="00242ACA" w:rsidP="00242ACA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8CECC" w14:textId="77777777" w:rsidR="00242ACA" w:rsidRPr="00EA7A47" w:rsidRDefault="00242ACA" w:rsidP="00242ACA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242ACA" w:rsidRPr="00434C48" w14:paraId="0B1BBDB8" w14:textId="77777777" w:rsidTr="00242ACA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B406E" w14:textId="657C5A76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B13A2E9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B5DB483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4E2E6C7" w14:textId="46ADD4B5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FBC0409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3AF39966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E50A683" w14:textId="63A0A7D5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710BBDD" w14:textId="77777777" w:rsidR="00242ACA" w:rsidRPr="00EC7948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8040A0B" w14:textId="77777777" w:rsidR="00242ACA" w:rsidRPr="001D3382" w:rsidRDefault="00242ACA" w:rsidP="00242ACA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76852" w14:textId="77777777" w:rsidR="00242ACA" w:rsidRPr="00EB7F25" w:rsidRDefault="00242ACA" w:rsidP="00242ACA">
            <w:pPr>
              <w:spacing w:line="0" w:lineRule="atLeast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數-J-A1</w:t>
            </w:r>
            <w:r w:rsidRPr="00EB7F25">
              <w:rPr>
                <w:rFonts w:asciiTheme="minorEastAsia" w:hAnsiTheme="minorEastAsia" w:cs="標楷體"/>
                <w:color w:val="auto"/>
                <w:sz w:val="24"/>
                <w:szCs w:val="24"/>
              </w:rPr>
              <w:t xml:space="preserve">  </w:t>
            </w: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對於學習數學有信心和正向態度，能使用適當的數學語言進行溝通，並能將所學應用於日常生活中。</w:t>
            </w:r>
          </w:p>
          <w:p w14:paraId="200CC017" w14:textId="77777777" w:rsidR="00242ACA" w:rsidRPr="00EB7F25" w:rsidRDefault="00242ACA" w:rsidP="00242ACA">
            <w:pPr>
              <w:spacing w:line="0" w:lineRule="atLeast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數-J-B1</w:t>
            </w:r>
            <w:r w:rsidRPr="00EB7F25">
              <w:rPr>
                <w:rFonts w:asciiTheme="minorEastAsia" w:hAnsiTheme="minorEastAsia" w:cs="標楷體"/>
                <w:color w:val="auto"/>
                <w:sz w:val="24"/>
                <w:szCs w:val="24"/>
              </w:rPr>
              <w:t xml:space="preserve">  </w:t>
            </w: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具備處理代數與幾何中數學關係的能力，並用以描述情境中的現象。能在經驗範圍內，以數學語言表述平面與空間的基本關係和性質。能以基本的統計量與機率，描述生活中不確定性的程度。</w:t>
            </w:r>
          </w:p>
          <w:p w14:paraId="243204DB" w14:textId="77777777" w:rsidR="00242ACA" w:rsidRPr="00EB7F25" w:rsidRDefault="00242ACA" w:rsidP="00242ACA">
            <w:pPr>
              <w:spacing w:line="0" w:lineRule="atLeast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 xml:space="preserve">數-J-C1 </w:t>
            </w:r>
            <w:r w:rsidRPr="00EB7F25">
              <w:rPr>
                <w:rFonts w:asciiTheme="minorEastAsia" w:hAnsiTheme="minorEastAsia" w:cs="標楷體"/>
                <w:color w:val="auto"/>
                <w:sz w:val="24"/>
                <w:szCs w:val="24"/>
              </w:rPr>
              <w:t xml:space="preserve"> </w:t>
            </w:r>
            <w:r w:rsidRPr="00EB7F25"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具備從證據討論與反思事情的態度，提出合理的論述，並能和他人進行理性溝通與合作。</w:t>
            </w:r>
          </w:p>
          <w:p w14:paraId="4F94660C" w14:textId="6EA749FD" w:rsidR="00242ACA" w:rsidRPr="00FC1B4B" w:rsidRDefault="00242ACA" w:rsidP="00242ACA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</w:p>
        </w:tc>
      </w:tr>
    </w:tbl>
    <w:p w14:paraId="17391888" w14:textId="77777777" w:rsidR="00440A20" w:rsidRPr="00242ACA" w:rsidRDefault="00440A20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046EE5C3" w14:textId="77777777" w:rsidR="00440A20" w:rsidRDefault="00440A20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2D7120D7" w14:textId="77777777" w:rsidR="00440A20" w:rsidRDefault="00440A20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68059804" w14:textId="77777777" w:rsidR="00D37619" w:rsidRDefault="00433109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lastRenderedPageBreak/>
        <w:t>四、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p w14:paraId="39A5CF55" w14:textId="4E87632E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BC3F3E">
        <w:rPr>
          <w:rFonts w:ascii="標楷體" w:eastAsia="標楷體" w:hAnsi="標楷體" w:cs="標楷體" w:hint="eastAsia"/>
          <w:sz w:val="24"/>
          <w:szCs w:val="24"/>
        </w:rPr>
        <w:t>第一章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數與</w:t>
      </w:r>
      <w:r w:rsidR="000A550B">
        <w:rPr>
          <w:rFonts w:ascii="標楷體" w:eastAsia="標楷體" w:hAnsi="標楷體" w:cs="標楷體" w:hint="eastAsia"/>
          <w:sz w:val="24"/>
          <w:szCs w:val="24"/>
        </w:rPr>
        <w:t>數線</w:t>
      </w:r>
    </w:p>
    <w:p w14:paraId="290FCFB7" w14:textId="5159A854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1-1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0A550B">
        <w:rPr>
          <w:rFonts w:ascii="標楷體" w:eastAsia="標楷體" w:hAnsi="標楷體" w:cs="標楷體" w:hint="eastAsia"/>
          <w:sz w:val="24"/>
          <w:szCs w:val="24"/>
        </w:rPr>
        <w:t>正</w:t>
      </w:r>
      <w:r w:rsidRPr="00BC3F3E">
        <w:rPr>
          <w:rFonts w:ascii="標楷體" w:eastAsia="標楷體" w:hAnsi="標楷體" w:cs="標楷體" w:hint="eastAsia"/>
          <w:sz w:val="24"/>
          <w:szCs w:val="24"/>
        </w:rPr>
        <w:t>數與</w:t>
      </w:r>
      <w:r w:rsidR="000A550B">
        <w:rPr>
          <w:rFonts w:ascii="標楷體" w:eastAsia="標楷體" w:hAnsi="標楷體" w:cs="標楷體" w:hint="eastAsia"/>
          <w:sz w:val="24"/>
          <w:szCs w:val="24"/>
        </w:rPr>
        <w:t>負</w:t>
      </w:r>
      <w:r w:rsidRPr="00BC3F3E">
        <w:rPr>
          <w:rFonts w:ascii="標楷體" w:eastAsia="標楷體" w:hAnsi="標楷體" w:cs="標楷體" w:hint="eastAsia"/>
          <w:sz w:val="24"/>
          <w:szCs w:val="24"/>
        </w:rPr>
        <w:t>數</w:t>
      </w:r>
    </w:p>
    <w:p w14:paraId="5EA05F2B" w14:textId="1F47CFFC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1-2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0A550B">
        <w:rPr>
          <w:rFonts w:ascii="標楷體" w:eastAsia="標楷體" w:hAnsi="標楷體" w:cs="標楷體" w:hint="eastAsia"/>
          <w:sz w:val="24"/>
          <w:szCs w:val="24"/>
        </w:rPr>
        <w:t>正負</w:t>
      </w:r>
      <w:r w:rsidRPr="00BC3F3E">
        <w:rPr>
          <w:rFonts w:ascii="標楷體" w:eastAsia="標楷體" w:hAnsi="標楷體" w:cs="標楷體" w:hint="eastAsia"/>
          <w:sz w:val="24"/>
          <w:szCs w:val="24"/>
        </w:rPr>
        <w:t>數加減</w:t>
      </w:r>
    </w:p>
    <w:p w14:paraId="496FDD98" w14:textId="7346FE02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1-3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</w:r>
      <w:r w:rsidR="000A550B">
        <w:rPr>
          <w:rFonts w:ascii="標楷體" w:eastAsia="標楷體" w:hAnsi="標楷體" w:cs="標楷體" w:hint="eastAsia"/>
          <w:sz w:val="24"/>
          <w:szCs w:val="24"/>
        </w:rPr>
        <w:t>正負</w:t>
      </w:r>
      <w:r w:rsidRPr="00BC3F3E">
        <w:rPr>
          <w:rFonts w:ascii="標楷體" w:eastAsia="標楷體" w:hAnsi="標楷體" w:cs="標楷體" w:hint="eastAsia"/>
          <w:sz w:val="24"/>
          <w:szCs w:val="24"/>
        </w:rPr>
        <w:t>數的乘除</w:t>
      </w:r>
    </w:p>
    <w:p w14:paraId="6394FC6A" w14:textId="22004A7B" w:rsidR="00200C15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1-4</w:t>
      </w:r>
      <w:r w:rsidRPr="00BC3F3E">
        <w:rPr>
          <w:rFonts w:ascii="標楷體" w:eastAsia="標楷體" w:hAnsi="標楷體" w:cs="標楷體" w:hint="eastAsia"/>
          <w:sz w:val="24"/>
          <w:szCs w:val="24"/>
        </w:rPr>
        <w:tab/>
        <w:t>指數</w:t>
      </w:r>
      <w:r w:rsidR="000A550B">
        <w:rPr>
          <w:rFonts w:ascii="標楷體" w:eastAsia="標楷體" w:hAnsi="標楷體" w:cs="標楷體" w:hint="eastAsia"/>
          <w:sz w:val="24"/>
          <w:szCs w:val="24"/>
        </w:rPr>
        <w:t>記法</w:t>
      </w:r>
      <w:r w:rsidRPr="00BC3F3E">
        <w:rPr>
          <w:rFonts w:ascii="標楷體" w:eastAsia="標楷體" w:hAnsi="標楷體" w:cs="標楷體" w:hint="eastAsia"/>
          <w:sz w:val="24"/>
          <w:szCs w:val="24"/>
        </w:rPr>
        <w:t>與科學記號</w:t>
      </w:r>
    </w:p>
    <w:p w14:paraId="65A4536F" w14:textId="7FD3D691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BC3F3E">
        <w:rPr>
          <w:rFonts w:ascii="標楷體" w:eastAsia="標楷體" w:hAnsi="標楷體" w:cs="標楷體" w:hint="eastAsia"/>
          <w:sz w:val="24"/>
          <w:szCs w:val="24"/>
        </w:rPr>
        <w:t>第二章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0A550B">
        <w:rPr>
          <w:rFonts w:ascii="標楷體" w:eastAsia="標楷體" w:hAnsi="標楷體" w:cs="標楷體" w:hint="eastAsia"/>
          <w:sz w:val="24"/>
          <w:szCs w:val="24"/>
        </w:rPr>
        <w:t>標準</w:t>
      </w:r>
      <w:proofErr w:type="gramStart"/>
      <w:r w:rsidRPr="00BC3F3E">
        <w:rPr>
          <w:rFonts w:ascii="標楷體" w:eastAsia="標楷體" w:hAnsi="標楷體" w:cs="標楷體" w:hint="eastAsia"/>
          <w:sz w:val="24"/>
          <w:szCs w:val="24"/>
        </w:rPr>
        <w:t>分解</w:t>
      </w:r>
      <w:r w:rsidR="000A550B">
        <w:rPr>
          <w:rFonts w:ascii="標楷體" w:eastAsia="標楷體" w:hAnsi="標楷體" w:cs="標楷體" w:hint="eastAsia"/>
          <w:sz w:val="24"/>
          <w:szCs w:val="24"/>
        </w:rPr>
        <w:t>式</w:t>
      </w:r>
      <w:r w:rsidRPr="00BC3F3E">
        <w:rPr>
          <w:rFonts w:ascii="標楷體" w:eastAsia="標楷體" w:hAnsi="標楷體" w:cs="標楷體" w:hint="eastAsia"/>
          <w:sz w:val="24"/>
          <w:szCs w:val="24"/>
        </w:rPr>
        <w:t>與分數</w:t>
      </w:r>
      <w:proofErr w:type="gramEnd"/>
      <w:r w:rsidRPr="00BC3F3E">
        <w:rPr>
          <w:rFonts w:ascii="標楷體" w:eastAsia="標楷體" w:hAnsi="標楷體" w:cs="標楷體" w:hint="eastAsia"/>
          <w:sz w:val="24"/>
          <w:szCs w:val="24"/>
        </w:rPr>
        <w:t>運算</w:t>
      </w:r>
    </w:p>
    <w:p w14:paraId="6C21BCDC" w14:textId="77777777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2-1質因數分解</w:t>
      </w:r>
    </w:p>
    <w:p w14:paraId="65574792" w14:textId="0BBDD8EA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 xml:space="preserve">2-2 </w:t>
      </w:r>
      <w:r w:rsidR="000A550B">
        <w:rPr>
          <w:rFonts w:ascii="標楷體" w:eastAsia="標楷體" w:hAnsi="標楷體" w:cs="標楷體" w:hint="eastAsia"/>
          <w:sz w:val="24"/>
          <w:szCs w:val="24"/>
        </w:rPr>
        <w:t>最大</w:t>
      </w:r>
      <w:r w:rsidRPr="00BC3F3E">
        <w:rPr>
          <w:rFonts w:ascii="標楷體" w:eastAsia="標楷體" w:hAnsi="標楷體" w:cs="標楷體" w:hint="eastAsia"/>
          <w:sz w:val="24"/>
          <w:szCs w:val="24"/>
        </w:rPr>
        <w:t>公因數與</w:t>
      </w:r>
      <w:r w:rsidR="000A550B">
        <w:rPr>
          <w:rFonts w:ascii="標楷體" w:eastAsia="標楷體" w:hAnsi="標楷體" w:cs="標楷體" w:hint="eastAsia"/>
          <w:sz w:val="24"/>
          <w:szCs w:val="24"/>
        </w:rPr>
        <w:t>最小</w:t>
      </w:r>
      <w:r w:rsidRPr="00BC3F3E">
        <w:rPr>
          <w:rFonts w:ascii="標楷體" w:eastAsia="標楷體" w:hAnsi="標楷體" w:cs="標楷體" w:hint="eastAsia"/>
          <w:sz w:val="24"/>
          <w:szCs w:val="24"/>
        </w:rPr>
        <w:t>公倍數</w:t>
      </w:r>
    </w:p>
    <w:p w14:paraId="60618B6C" w14:textId="7208603C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2-3 分數的</w:t>
      </w:r>
      <w:r w:rsidR="00522E3A">
        <w:rPr>
          <w:rFonts w:ascii="標楷體" w:eastAsia="標楷體" w:hAnsi="標楷體" w:cs="標楷體" w:hint="eastAsia"/>
          <w:sz w:val="24"/>
          <w:szCs w:val="24"/>
        </w:rPr>
        <w:t>四則</w:t>
      </w:r>
      <w:r w:rsidRPr="00BC3F3E">
        <w:rPr>
          <w:rFonts w:ascii="標楷體" w:eastAsia="標楷體" w:hAnsi="標楷體" w:cs="標楷體" w:hint="eastAsia"/>
          <w:sz w:val="24"/>
          <w:szCs w:val="24"/>
        </w:rPr>
        <w:t>運算</w:t>
      </w:r>
    </w:p>
    <w:p w14:paraId="192E90D8" w14:textId="4660C3A0" w:rsidR="00200C15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2-4指數律</w:t>
      </w:r>
    </w:p>
    <w:p w14:paraId="2A776372" w14:textId="77777777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BC3F3E">
        <w:rPr>
          <w:rFonts w:ascii="標楷體" w:eastAsia="標楷體" w:hAnsi="標楷體" w:cs="標楷體" w:hint="eastAsia"/>
          <w:sz w:val="24"/>
          <w:szCs w:val="24"/>
        </w:rPr>
        <w:t>第三章</w:t>
      </w:r>
      <w:r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一元一次方程式</w:t>
      </w:r>
    </w:p>
    <w:p w14:paraId="412ED000" w14:textId="7DFA4A07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 xml:space="preserve">3-1 </w:t>
      </w:r>
      <w:r w:rsidR="000A550B">
        <w:rPr>
          <w:rFonts w:ascii="標楷體" w:eastAsia="標楷體" w:hAnsi="標楷體" w:cs="標楷體" w:hint="eastAsia"/>
          <w:sz w:val="24"/>
          <w:szCs w:val="24"/>
        </w:rPr>
        <w:t>式子的</w:t>
      </w:r>
      <w:r w:rsidRPr="00BC3F3E">
        <w:rPr>
          <w:rFonts w:ascii="標楷體" w:eastAsia="標楷體" w:hAnsi="標楷體" w:cs="標楷體" w:hint="eastAsia"/>
          <w:sz w:val="24"/>
          <w:szCs w:val="24"/>
        </w:rPr>
        <w:t>運算</w:t>
      </w:r>
    </w:p>
    <w:p w14:paraId="3BEE63B2" w14:textId="5F5E411F" w:rsidR="00BC3F3E" w:rsidRP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 xml:space="preserve">3-2 </w:t>
      </w:r>
      <w:r w:rsidR="000A550B" w:rsidRPr="00BC3F3E">
        <w:rPr>
          <w:rFonts w:ascii="標楷體" w:eastAsia="標楷體" w:hAnsi="標楷體" w:cs="標楷體" w:hint="eastAsia"/>
          <w:sz w:val="24"/>
          <w:szCs w:val="24"/>
        </w:rPr>
        <w:t>解</w:t>
      </w:r>
      <w:r w:rsidRPr="00BC3F3E">
        <w:rPr>
          <w:rFonts w:ascii="標楷體" w:eastAsia="標楷體" w:hAnsi="標楷體" w:cs="標楷體" w:hint="eastAsia"/>
          <w:sz w:val="24"/>
          <w:szCs w:val="24"/>
        </w:rPr>
        <w:t>一元一次方程式</w:t>
      </w:r>
    </w:p>
    <w:p w14:paraId="43737962" w14:textId="274717F2" w:rsidR="00BC3F3E" w:rsidRDefault="00BC3F3E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   </w:t>
      </w:r>
      <w:r w:rsidRPr="00BC3F3E">
        <w:rPr>
          <w:rFonts w:ascii="標楷體" w:eastAsia="標楷體" w:hAnsi="標楷體" w:cs="標楷體" w:hint="eastAsia"/>
          <w:sz w:val="24"/>
          <w:szCs w:val="24"/>
        </w:rPr>
        <w:t>3-3應用</w:t>
      </w:r>
      <w:r w:rsidR="000A550B">
        <w:rPr>
          <w:rFonts w:ascii="標楷體" w:eastAsia="標楷體" w:hAnsi="標楷體" w:cs="標楷體" w:hint="eastAsia"/>
          <w:sz w:val="24"/>
          <w:szCs w:val="24"/>
        </w:rPr>
        <w:t>問題</w:t>
      </w:r>
    </w:p>
    <w:p w14:paraId="0648942D" w14:textId="77777777" w:rsidR="00BC3F3E" w:rsidRDefault="00BC3F3E" w:rsidP="0062390E">
      <w:pPr>
        <w:spacing w:line="0" w:lineRule="atLeast"/>
        <w:ind w:firstLine="0"/>
        <w:rPr>
          <w:rFonts w:ascii="標楷體" w:eastAsia="標楷體" w:hAnsi="標楷體" w:cs="標楷體"/>
          <w:sz w:val="24"/>
          <w:szCs w:val="24"/>
        </w:rPr>
      </w:pPr>
    </w:p>
    <w:p w14:paraId="29693BF8" w14:textId="77777777" w:rsidR="00D37619" w:rsidRPr="00BC3F3E" w:rsidRDefault="00433109" w:rsidP="00BC3F3E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t>五、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2977"/>
        <w:gridCol w:w="2410"/>
        <w:gridCol w:w="2268"/>
        <w:gridCol w:w="425"/>
        <w:gridCol w:w="1276"/>
        <w:gridCol w:w="1275"/>
        <w:gridCol w:w="1560"/>
        <w:gridCol w:w="1622"/>
      </w:tblGrid>
      <w:tr w:rsidR="00F6602E" w:rsidRPr="002026C7" w14:paraId="042B63C4" w14:textId="77777777" w:rsidTr="00C11853">
        <w:trPr>
          <w:trHeight w:val="278"/>
          <w:jc w:val="center"/>
        </w:trPr>
        <w:tc>
          <w:tcPr>
            <w:tcW w:w="12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52E66B8" w14:textId="77777777" w:rsidR="00F6602E" w:rsidRPr="002026C7" w:rsidRDefault="00F6602E" w:rsidP="00EB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5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8194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A2D15A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462137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752BAC" w14:textId="77777777" w:rsidR="00F6602E" w:rsidRPr="002026C7" w:rsidRDefault="00F6602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194684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B31868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FBC418B" w14:textId="77777777" w:rsidR="00F6602E" w:rsidRPr="002026C7" w:rsidRDefault="00F6602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1714BA" w:rsidRPr="002026C7" w14:paraId="4B5B2B1D" w14:textId="77777777" w:rsidTr="00C11853">
        <w:trPr>
          <w:trHeight w:val="278"/>
          <w:jc w:val="center"/>
        </w:trPr>
        <w:tc>
          <w:tcPr>
            <w:tcW w:w="12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F09C2" w14:textId="77777777" w:rsidR="00330675" w:rsidRPr="002026C7" w:rsidRDefault="00330675" w:rsidP="00EB7F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609C0" w14:textId="1D91DF9E" w:rsidR="00330675" w:rsidRPr="00F83476" w:rsidRDefault="00330675" w:rsidP="002C6411">
            <w:pPr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8347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</w:t>
            </w:r>
            <w:r w:rsidR="002869E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表現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10663" w14:textId="43705A24" w:rsidR="00330675" w:rsidRPr="00F83476" w:rsidRDefault="00330675" w:rsidP="00330675">
            <w:pPr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8347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</w:t>
            </w:r>
            <w:r w:rsidR="002869E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內容</w:t>
            </w: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EAC34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710F1F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5DF600" w14:textId="77777777" w:rsidR="00330675" w:rsidRPr="002026C7" w:rsidRDefault="00330675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B31A65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08579A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91590A6" w14:textId="77777777" w:rsidR="00330675" w:rsidRPr="002026C7" w:rsidRDefault="0033067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2390E" w:rsidRPr="00500692" w14:paraId="3C02EF82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D5CCB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4CD88F9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7D9AF476" w14:textId="3C0C9F42" w:rsidR="0062390E" w:rsidRPr="000B1E61" w:rsidRDefault="0062390E" w:rsidP="0062390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85DE" w14:textId="77777777" w:rsidR="002869EE" w:rsidRDefault="002869EE" w:rsidP="002869EE">
            <w:pPr>
              <w:ind w:firstLine="0"/>
              <w:jc w:val="left"/>
              <w:rPr>
                <w:rFonts w:ascii="新細明體" w:eastAsia="新細明體" w:hAnsi="新細明體"/>
                <w:color w:val="auto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color w:val="auto"/>
              </w:rPr>
              <w:t xml:space="preserve">n-IV-2 </w:t>
            </w:r>
            <w:r w:rsidRPr="006C5126">
              <w:rPr>
                <w:rFonts w:ascii="新細明體" w:eastAsia="新細明體" w:hAnsi="新細明體"/>
                <w:color w:val="auto"/>
              </w:rPr>
              <w:t>理解負數之意義、符號與在</w:t>
            </w:r>
            <w:proofErr w:type="gramStart"/>
            <w:r w:rsidRPr="006C5126">
              <w:rPr>
                <w:rFonts w:ascii="新細明體" w:eastAsia="新細明體" w:hAnsi="新細明體"/>
                <w:color w:val="auto"/>
              </w:rPr>
              <w:t>數線上</w:t>
            </w:r>
            <w:proofErr w:type="gramEnd"/>
            <w:r w:rsidRPr="006C5126">
              <w:rPr>
                <w:rFonts w:ascii="新細明體" w:eastAsia="新細明體" w:hAnsi="新細明體"/>
                <w:color w:val="auto"/>
              </w:rPr>
              <w:t>的表示，並熟練其四則運算，且能運用到日常生活的情境解決問題。</w:t>
            </w:r>
          </w:p>
          <w:p w14:paraId="3CA15B76" w14:textId="075F2D89" w:rsidR="0062390E" w:rsidRPr="006C5126" w:rsidRDefault="0062390E" w:rsidP="0062390E">
            <w:pPr>
              <w:pStyle w:val="Default"/>
              <w:jc w:val="left"/>
              <w:rPr>
                <w:rFonts w:ascii="新細明體" w:eastAsia="新細明體" w:hAnsi="新細明體"/>
                <w:color w:val="FF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BDBD71" w14:textId="77777777" w:rsidR="002869EE" w:rsidRPr="006C5126" w:rsidRDefault="002869EE" w:rsidP="002869EE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6C5126"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  <w:t>N-7-5</w:t>
            </w:r>
          </w:p>
          <w:p w14:paraId="153E9CCE" w14:textId="65195DBB" w:rsidR="002869EE" w:rsidRPr="006C5126" w:rsidRDefault="002869EE" w:rsidP="002869EE">
            <w:pPr>
              <w:jc w:val="left"/>
              <w:rPr>
                <w:rFonts w:ascii="新細明體" w:eastAsia="新細明體" w:hAnsi="新細明體" w:cs="標楷體"/>
                <w:color w:val="FF0000"/>
                <w:sz w:val="24"/>
                <w:szCs w:val="24"/>
              </w:rPr>
            </w:pPr>
            <w:proofErr w:type="gramStart"/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數線</w:t>
            </w:r>
            <w:proofErr w:type="gramEnd"/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：</w:t>
            </w:r>
            <w:proofErr w:type="gramStart"/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擴充至含負數的數線</w:t>
            </w:r>
            <w:proofErr w:type="gramEnd"/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；比較數的大小；絕對值的意義；以</w:t>
            </w:r>
            <w:r w:rsidRPr="006C5126">
              <w:rPr>
                <w:rFonts w:ascii="新細明體" w:eastAsia="新細明體" w:hAnsi="新細明體"/>
                <w:color w:val="000000" w:themeColor="text1"/>
              </w:rPr>
              <w:t xml:space="preserve">| </w:t>
            </w:r>
            <w:r w:rsidRPr="006C5126">
              <w:rPr>
                <w:rFonts w:ascii="新細明體" w:eastAsia="新細明體" w:hAnsi="新細明體"/>
                <w:i/>
                <w:color w:val="000000" w:themeColor="text1"/>
              </w:rPr>
              <w:t>a</w:t>
            </w:r>
            <w:r w:rsidRPr="006C5126">
              <w:rPr>
                <w:rFonts w:ascii="新細明體" w:eastAsia="新細明體" w:hAnsi="新細明體"/>
                <w:color w:val="000000" w:themeColor="text1"/>
              </w:rPr>
              <w:t>－</w:t>
            </w:r>
            <w:r w:rsidRPr="006C5126">
              <w:rPr>
                <w:rFonts w:ascii="新細明體" w:eastAsia="新細明體" w:hAnsi="新細明體"/>
                <w:i/>
                <w:color w:val="000000" w:themeColor="text1"/>
              </w:rPr>
              <w:t>b</w:t>
            </w:r>
            <w:r w:rsidRPr="006C5126">
              <w:rPr>
                <w:rFonts w:ascii="新細明體" w:eastAsia="新細明體" w:hAnsi="新細明體"/>
                <w:color w:val="000000" w:themeColor="text1"/>
              </w:rPr>
              <w:t xml:space="preserve"> | </w:t>
            </w:r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表示</w:t>
            </w:r>
            <w:proofErr w:type="gramStart"/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數線上</w:t>
            </w:r>
            <w:proofErr w:type="gramEnd"/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兩點</w:t>
            </w:r>
            <w:r w:rsidRPr="006C5126">
              <w:rPr>
                <w:rFonts w:ascii="新細明體" w:eastAsia="新細明體" w:hAnsi="新細明體"/>
                <w:i/>
                <w:color w:val="000000" w:themeColor="text1"/>
              </w:rPr>
              <w:t>a</w:t>
            </w:r>
            <w:r w:rsidRPr="006C5126">
              <w:rPr>
                <w:rFonts w:ascii="新細明體" w:eastAsia="新細明體" w:hAnsi="新細明體"/>
                <w:color w:val="000000" w:themeColor="text1"/>
              </w:rPr>
              <w:t>、</w:t>
            </w:r>
            <w:r w:rsidRPr="006C5126">
              <w:rPr>
                <w:rFonts w:ascii="新細明體" w:eastAsia="新細明體" w:hAnsi="新細明體"/>
                <w:i/>
                <w:color w:val="000000" w:themeColor="text1"/>
              </w:rPr>
              <w:t>b</w:t>
            </w:r>
            <w:r w:rsidRPr="006C5126">
              <w:rPr>
                <w:rFonts w:ascii="新細明體" w:eastAsia="新細明體" w:hAnsi="新細明體"/>
                <w:color w:val="000000" w:themeColor="text1"/>
              </w:rPr>
              <w:t xml:space="preserve"> </w:t>
            </w:r>
            <w:r w:rsidRPr="006C5126">
              <w:rPr>
                <w:rFonts w:ascii="新細明體" w:eastAsia="新細明體" w:hAnsi="新細明體" w:hint="eastAsia"/>
                <w:color w:val="000000" w:themeColor="text1"/>
              </w:rPr>
              <w:t>的距離。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0EDD3" w14:textId="0F81B6E3" w:rsidR="0062390E" w:rsidRPr="002869EE" w:rsidRDefault="0062390E" w:rsidP="0062390E">
            <w:pPr>
              <w:spacing w:line="260" w:lineRule="exact"/>
              <w:ind w:leftChars="17" w:left="35" w:hanging="1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1-1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正數與</w:t>
            </w:r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負數</w:t>
            </w:r>
          </w:p>
          <w:p w14:paraId="25F41FEB" w14:textId="25E80072" w:rsidR="002869EE" w:rsidRPr="002869EE" w:rsidRDefault="002869EE" w:rsidP="002869EE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.</w:t>
            </w:r>
            <w:r w:rsidRPr="002869EE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以生活中常見的溫度計為引導，</w:t>
            </w:r>
            <w:proofErr w:type="gramStart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說明數線</w:t>
            </w:r>
            <w:proofErr w:type="gramEnd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，並在</w:t>
            </w:r>
            <w:proofErr w:type="gramStart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數線上</w:t>
            </w:r>
            <w:proofErr w:type="gramEnd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操作正、負數</w:t>
            </w:r>
            <w:proofErr w:type="gramStart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的描點</w:t>
            </w:r>
            <w:proofErr w:type="gramEnd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3DB96B8D" w14:textId="70EBEA0B" w:rsidR="0062390E" w:rsidRPr="002869EE" w:rsidRDefault="002869EE" w:rsidP="002869EE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b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.藉</w:t>
            </w:r>
            <w:proofErr w:type="gramStart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由數線的</w:t>
            </w:r>
            <w:proofErr w:type="gramEnd"/>
            <w:r w:rsidRPr="002869EE">
              <w:rPr>
                <w:rFonts w:ascii="新細明體" w:eastAsia="新細明體" w:hAnsi="新細明體"/>
                <w:bCs/>
                <w:snapToGrid w:val="0"/>
                <w:color w:val="auto"/>
              </w:rPr>
              <w:t>輔助，判別數的大小關係。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FE7ED" w14:textId="7D21992A" w:rsidR="0062390E" w:rsidRPr="00500692" w:rsidRDefault="0062390E" w:rsidP="0062390E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C512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1318F" w14:textId="1EC30553" w:rsidR="0062390E" w:rsidRPr="006C5126" w:rsidRDefault="0062390E" w:rsidP="0062390E">
            <w:pPr>
              <w:spacing w:line="0" w:lineRule="atLeast"/>
              <w:ind w:firstLine="0"/>
              <w:rPr>
                <w:rFonts w:ascii="新細明體" w:eastAsia="新細明體" w:hAnsi="新細明體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版教科書「1-1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正</w:t>
            </w:r>
            <w:r w:rsidRPr="006C5126">
              <w:rPr>
                <w:rFonts w:ascii="新細明體" w:eastAsia="新細明體" w:hAnsi="新細明體"/>
                <w:bCs/>
                <w:snapToGrid w:val="0"/>
                <w:color w:val="auto"/>
              </w:rPr>
              <w:t>數與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負</w:t>
            </w: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數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46DAE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AB3B2C2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4CE71935" w14:textId="3D9659FE" w:rsidR="0062390E" w:rsidRPr="00A429B0" w:rsidRDefault="0062390E" w:rsidP="0062390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EEEC6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6A2AEB0F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58BEF36C" w14:textId="77777777" w:rsidR="0062390E" w:rsidRPr="00C11853" w:rsidRDefault="0062390E" w:rsidP="0062390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0A71D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lastRenderedPageBreak/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157FECB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7D683F1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2B90985B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531B2CC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lastRenderedPageBreak/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EA530D9" w14:textId="77777777" w:rsidR="0062390E" w:rsidRPr="00A429B0" w:rsidRDefault="0062390E" w:rsidP="0062390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624FCE85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308D6907" w14:textId="2AB2AE6B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70C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62390E" w:rsidRPr="00500692" w14:paraId="0CABF015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688E8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3EC1271" w14:textId="6BFF15A1" w:rsidR="0062390E" w:rsidRPr="000B1E61" w:rsidRDefault="0062390E" w:rsidP="0062390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1005F" w14:textId="43179DD3" w:rsidR="00C11853" w:rsidRPr="00C11853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11853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n-IV-2</w:t>
            </w:r>
          </w:p>
          <w:p w14:paraId="29218B5C" w14:textId="1578376F" w:rsidR="0062390E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11853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理解負數之意義、符號與在</w:t>
            </w:r>
            <w:proofErr w:type="gramStart"/>
            <w:r w:rsidRPr="00C11853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數線上</w:t>
            </w:r>
            <w:proofErr w:type="gramEnd"/>
            <w:r w:rsidRPr="00C11853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的表示，並熟練其四則運算，且能運用到日常生活的情境解決問題。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E6DDB" w14:textId="77777777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N-7-5</w:t>
            </w:r>
          </w:p>
          <w:p w14:paraId="29A3B044" w14:textId="50997254" w:rsidR="0062390E" w:rsidRPr="00A429B0" w:rsidRDefault="00C11853" w:rsidP="00C1185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數線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：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擴充至含負數的數線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；比較數的大小；絕對值的意義；以</w:t>
            </w:r>
            <w:r w:rsidRPr="00851C2E">
              <w:rPr>
                <w:color w:val="000000" w:themeColor="text1"/>
              </w:rPr>
              <w:t xml:space="preserve">| </w:t>
            </w:r>
            <w:r w:rsidRPr="00851C2E">
              <w:rPr>
                <w:i/>
                <w:color w:val="000000" w:themeColor="text1"/>
              </w:rPr>
              <w:t>a</w:t>
            </w:r>
            <w:r w:rsidRPr="00851C2E">
              <w:rPr>
                <w:color w:val="000000" w:themeColor="text1"/>
              </w:rPr>
              <w:t>－</w:t>
            </w:r>
            <w:r w:rsidRPr="00851C2E">
              <w:rPr>
                <w:i/>
                <w:color w:val="000000" w:themeColor="text1"/>
              </w:rPr>
              <w:t>b</w:t>
            </w:r>
            <w:r w:rsidRPr="00851C2E">
              <w:rPr>
                <w:color w:val="000000" w:themeColor="text1"/>
              </w:rPr>
              <w:t xml:space="preserve"> |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表示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數線上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兩點</w:t>
            </w:r>
            <w:r w:rsidRPr="00851C2E">
              <w:rPr>
                <w:i/>
                <w:color w:val="000000" w:themeColor="text1"/>
              </w:rPr>
              <w:t>a</w:t>
            </w:r>
            <w:r w:rsidRPr="00851C2E">
              <w:rPr>
                <w:color w:val="000000" w:themeColor="text1"/>
              </w:rPr>
              <w:t>、</w:t>
            </w:r>
            <w:r w:rsidRPr="00851C2E">
              <w:rPr>
                <w:i/>
                <w:color w:val="000000" w:themeColor="text1"/>
              </w:rPr>
              <w:t>b</w:t>
            </w:r>
            <w:r w:rsidRPr="00851C2E">
              <w:rPr>
                <w:color w:val="000000" w:themeColor="text1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的距離。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A62E2" w14:textId="4C772AEE" w:rsidR="0062390E" w:rsidRPr="006C5126" w:rsidRDefault="0062390E" w:rsidP="0062390E">
            <w:pPr>
              <w:spacing w:line="260" w:lineRule="exact"/>
              <w:ind w:leftChars="17" w:left="35" w:hanging="1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color w:val="auto"/>
              </w:rPr>
              <w:t>1-1</w:t>
            </w:r>
            <w:r w:rsid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正</w:t>
            </w:r>
            <w:r w:rsidRPr="006C5126">
              <w:rPr>
                <w:rFonts w:ascii="新細明體" w:eastAsia="新細明體" w:hAnsi="新細明體"/>
                <w:bCs/>
                <w:snapToGrid w:val="0"/>
                <w:color w:val="auto"/>
              </w:rPr>
              <w:t>數與</w:t>
            </w:r>
            <w:r w:rsid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負</w:t>
            </w: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數</w:t>
            </w:r>
          </w:p>
          <w:p w14:paraId="10568C8A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.藉由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數線上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與原點距離相等、方向相反的兩個點，了解相反數的意義。</w:t>
            </w:r>
          </w:p>
          <w:p w14:paraId="635A36F0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.熟悉絕對值符號，並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經由數線說明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絕對值的意義。</w:t>
            </w:r>
          </w:p>
          <w:p w14:paraId="3743A5BF" w14:textId="406EF57A" w:rsidR="0062390E" w:rsidRPr="00C11853" w:rsidRDefault="0062390E" w:rsidP="0062390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A747E" w14:textId="03A9F442" w:rsidR="0062390E" w:rsidRPr="00BC3F3E" w:rsidRDefault="0062390E" w:rsidP="0062390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3D307" w14:textId="190D76FC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版教科書「1-1</w:t>
            </w:r>
            <w:r w:rsidR="00C11853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正</w:t>
            </w:r>
            <w:r w:rsidRPr="006C5126">
              <w:rPr>
                <w:rFonts w:ascii="新細明體" w:eastAsia="新細明體" w:hAnsi="新細明體"/>
                <w:bCs/>
                <w:snapToGrid w:val="0"/>
                <w:color w:val="auto"/>
              </w:rPr>
              <w:t>數與</w:t>
            </w:r>
            <w:r w:rsid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負</w:t>
            </w: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數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7F72B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2D3A9751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1D7CF416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4C13716F" w14:textId="644571FE" w:rsidR="0062390E" w:rsidRPr="00A429B0" w:rsidRDefault="0062390E" w:rsidP="0062390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159F9A" w14:textId="77777777" w:rsidR="0062390E" w:rsidRPr="00A429B0" w:rsidRDefault="0062390E" w:rsidP="00C1185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8B2E1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F135D11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24E654A1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3497D4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2557F000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99EF65C" w14:textId="77777777" w:rsidR="0062390E" w:rsidRPr="00A429B0" w:rsidRDefault="0062390E" w:rsidP="0062390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225DF067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8DC761D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62390E" w:rsidRPr="00500692" w14:paraId="5A436E4C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DAA2A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699B509" w14:textId="3FA5DDA8" w:rsidR="0062390E" w:rsidRPr="000B1E61" w:rsidRDefault="0062390E" w:rsidP="0062390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F9B23" w14:textId="77777777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n-IV-2</w:t>
            </w:r>
          </w:p>
          <w:p w14:paraId="4E5F7677" w14:textId="77777777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理解負數之意義、符號與在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數線上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的表示，並熟練其四則運算，且能運用到日常生活的情境解決問題。</w:t>
            </w:r>
          </w:p>
          <w:p w14:paraId="610B2E02" w14:textId="34111FC6" w:rsidR="0062390E" w:rsidRPr="00A429B0" w:rsidRDefault="0062390E" w:rsidP="0062390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CAE9F" w14:textId="77777777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N-7-4</w:t>
            </w:r>
          </w:p>
          <w:p w14:paraId="6BC3CC5F" w14:textId="77777777" w:rsidR="00C11853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數的運算規律：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交換律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；結合律；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分配律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；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0"/>
                <w:szCs w:val="20"/>
              </w:rPr>
              <w:t>＋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851C2E">
              <w:rPr>
                <w:rFonts w:ascii="Times New Roman" w:hAnsi="Times New Roman" w:cs="Times New Roman"/>
                <w:color w:val="000000" w:themeColor="text1"/>
                <w:kern w:val="2"/>
                <w:sz w:val="20"/>
                <w:szCs w:val="20"/>
              </w:rPr>
              <w:t>＝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；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851C2E">
              <w:rPr>
                <w:rFonts w:ascii="Times New Roman" w:hAnsi="Times New Roman" w:cs="Times New Roman"/>
                <w:color w:val="000000" w:themeColor="text1"/>
                <w:kern w:val="2"/>
                <w:sz w:val="20"/>
                <w:szCs w:val="20"/>
              </w:rPr>
              <w:t>＝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0"/>
                <w:szCs w:val="20"/>
              </w:rPr>
              <w:t>＋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</w:p>
          <w:p w14:paraId="258EF9B0" w14:textId="3F508A86" w:rsidR="0062390E" w:rsidRPr="00A429B0" w:rsidRDefault="0062390E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617C65" w14:textId="77777777" w:rsidR="0062390E" w:rsidRPr="00C11853" w:rsidRDefault="0062390E" w:rsidP="0062390E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C11853">
              <w:rPr>
                <w:rFonts w:ascii="新細明體" w:eastAsia="新細明體" w:hAnsi="新細明體"/>
                <w:color w:val="000000" w:themeColor="text1"/>
              </w:rPr>
              <w:t xml:space="preserve">1-2 </w:t>
            </w:r>
            <w:r w:rsidR="00C11853" w:rsidRPr="00C11853">
              <w:rPr>
                <w:rFonts w:ascii="新細明體" w:eastAsia="新細明體" w:hAnsi="新細明體" w:hint="eastAsia"/>
                <w:color w:val="000000" w:themeColor="text1"/>
              </w:rPr>
              <w:t>正負</w:t>
            </w:r>
            <w:r w:rsidRPr="00C11853">
              <w:rPr>
                <w:rFonts w:ascii="新細明體" w:eastAsia="新細明體" w:hAnsi="新細明體" w:hint="eastAsia"/>
                <w:color w:val="000000" w:themeColor="text1"/>
              </w:rPr>
              <w:t>數</w:t>
            </w:r>
            <w:r w:rsidRPr="00C11853">
              <w:rPr>
                <w:rFonts w:ascii="新細明體" w:eastAsia="新細明體" w:hAnsi="新細明體"/>
                <w:color w:val="000000" w:themeColor="text1"/>
              </w:rPr>
              <w:t>的加減</w:t>
            </w:r>
          </w:p>
          <w:p w14:paraId="6A9B2043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1.</w:t>
            </w:r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以生活中行走直線距離為情境，</w:t>
            </w: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藉由向量模式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表徵兩同號數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的加法。</w:t>
            </w:r>
          </w:p>
          <w:p w14:paraId="5C31A48C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2.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判別兩同號數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相加的正負結果，並算出其值。</w:t>
            </w:r>
          </w:p>
          <w:p w14:paraId="77827283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3.</w:t>
            </w:r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以生活中行走直線距離為情境，</w:t>
            </w: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藉由向量模式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表徵兩異號數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的加法。</w:t>
            </w:r>
          </w:p>
          <w:p w14:paraId="626FFBC1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4.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判別兩異號數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相加的正負結果，並算出其值。</w:t>
            </w:r>
          </w:p>
          <w:p w14:paraId="7D1A182A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5.理解在</w:t>
            </w:r>
            <w:proofErr w:type="gramStart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數線上</w:t>
            </w:r>
            <w:proofErr w:type="gramEnd"/>
            <w:r w:rsidRPr="00C11853">
              <w:rPr>
                <w:rFonts w:ascii="新細明體" w:eastAsia="新細明體" w:hAnsi="新細明體"/>
                <w:bCs/>
                <w:snapToGrid w:val="0"/>
                <w:color w:val="auto"/>
              </w:rPr>
              <w:t>圖示兩整數加法的結果。</w:t>
            </w:r>
          </w:p>
          <w:p w14:paraId="6D1E0987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lastRenderedPageBreak/>
              <w:t>6.利用加法</w:t>
            </w:r>
            <w:proofErr w:type="gramStart"/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交換律</w:t>
            </w:r>
            <w:proofErr w:type="gramEnd"/>
            <w:r w:rsidRPr="00C11853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與加法結合律簡化計算。</w:t>
            </w:r>
          </w:p>
          <w:p w14:paraId="1A6D3732" w14:textId="6A207CD2" w:rsidR="00C11853" w:rsidRPr="00C11853" w:rsidRDefault="00C11853" w:rsidP="00AC5A08">
            <w:pPr>
              <w:spacing w:line="260" w:lineRule="exact"/>
              <w:jc w:val="left"/>
              <w:rPr>
                <w:rFonts w:ascii="新細明體" w:eastAsia="新細明體" w:hAnsi="新細明體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EB36D4" w14:textId="201F92BA" w:rsidR="0062390E" w:rsidRPr="00BC3F3E" w:rsidRDefault="0062390E" w:rsidP="0062390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A34FA9" w14:textId="050D9B16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 w:rsidR="00C11853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正負</w:t>
            </w:r>
            <w:r w:rsidRPr="006C5126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數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的加減」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F513B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8053CFB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0C2BCF1D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0033EEEC" w14:textId="3FB62987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7F58C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76C3EBF3" w14:textId="77777777" w:rsidR="00C11853" w:rsidRPr="00C11853" w:rsidRDefault="00C11853" w:rsidP="00C11853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31C8FA8E" w14:textId="77777777" w:rsidR="0062390E" w:rsidRPr="00C11853" w:rsidRDefault="0062390E" w:rsidP="00C1185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0F2E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04B34F2E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DF1413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5B5FF34F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0B06022E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08E6872" w14:textId="77777777" w:rsidR="0062390E" w:rsidRPr="00A429B0" w:rsidRDefault="0062390E" w:rsidP="0062390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724986B2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9C15E18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62390E" w:rsidRPr="00500692" w14:paraId="49DE925D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35647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701CD8A" w14:textId="77777777" w:rsidR="0062390E" w:rsidRPr="00313E21" w:rsidRDefault="0062390E" w:rsidP="0062390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2AEAE855" w14:textId="5B3708C3" w:rsidR="0062390E" w:rsidRPr="000B1E61" w:rsidRDefault="0062390E" w:rsidP="0062390E">
            <w:pPr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15D3B" w14:textId="77777777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n-IV-2</w:t>
            </w:r>
          </w:p>
          <w:p w14:paraId="7FD25973" w14:textId="77777777" w:rsidR="00C11853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理解負數之意義、符號與在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數線上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的表示，並熟練其四則運算，且能運用到日常生活的情境解決問題。</w:t>
            </w:r>
          </w:p>
          <w:p w14:paraId="74F4C718" w14:textId="61757A2B" w:rsidR="0062390E" w:rsidRPr="00851C2E" w:rsidRDefault="0062390E" w:rsidP="0062390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227092" w14:textId="77777777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N-7-4</w:t>
            </w:r>
          </w:p>
          <w:p w14:paraId="69531861" w14:textId="2C454424" w:rsidR="00C11853" w:rsidRPr="00A429B0" w:rsidRDefault="00C11853" w:rsidP="00C11853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數的運算規律：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交換律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；結合律；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分配律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；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0"/>
                <w:szCs w:val="20"/>
              </w:rPr>
              <w:t>＋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851C2E">
              <w:rPr>
                <w:rFonts w:ascii="Times New Roman" w:hAnsi="Times New Roman" w:cs="Times New Roman"/>
                <w:color w:val="000000" w:themeColor="text1"/>
                <w:kern w:val="2"/>
                <w:sz w:val="20"/>
                <w:szCs w:val="20"/>
              </w:rPr>
              <w:t>＝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；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851C2E">
              <w:rPr>
                <w:rFonts w:ascii="Times New Roman" w:hAnsi="Times New Roman" w:cs="Times New Roman"/>
                <w:color w:val="000000" w:themeColor="text1"/>
                <w:kern w:val="2"/>
                <w:sz w:val="20"/>
                <w:szCs w:val="20"/>
              </w:rPr>
              <w:t>＝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85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－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a</w:t>
            </w:r>
            <w:r w:rsidRPr="00851C2E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0"/>
                <w:szCs w:val="20"/>
              </w:rPr>
              <w:t>＋</w:t>
            </w:r>
            <w:r w:rsidRPr="00851C2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DB3E72" w14:textId="30E0BF8C" w:rsidR="0062390E" w:rsidRPr="00A429B0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 xml:space="preserve">1-2 </w:t>
            </w:r>
            <w:r w:rsidR="00C11853">
              <w:rPr>
                <w:rFonts w:asciiTheme="minorEastAsia" w:hAnsiTheme="minorEastAsia" w:hint="eastAsia"/>
                <w:snapToGrid w:val="0"/>
                <w:color w:val="000000" w:themeColor="text1"/>
              </w:rPr>
              <w:t>正負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數的加減</w:t>
            </w:r>
          </w:p>
          <w:p w14:paraId="38ED70A1" w14:textId="2FF54B04" w:rsidR="00AC5A08" w:rsidRPr="00AC5A08" w:rsidRDefault="00AC5A08" w:rsidP="00AC5A0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AC5A08">
              <w:rPr>
                <w:rFonts w:ascii="新細明體" w:eastAsia="新細明體" w:hAnsi="新細明體"/>
                <w:bCs/>
                <w:snapToGrid w:val="0"/>
                <w:color w:val="auto"/>
              </w:rPr>
              <w:t>.</w:t>
            </w:r>
            <w:r w:rsidRPr="00AC5A0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結合地理的合歡山氣溫，</w:t>
            </w:r>
            <w:r w:rsidRPr="00AC5A08">
              <w:rPr>
                <w:rFonts w:ascii="新細明體" w:eastAsia="新細明體" w:hAnsi="新細明體"/>
                <w:bCs/>
                <w:snapToGrid w:val="0"/>
                <w:color w:val="auto"/>
              </w:rPr>
              <w:t>利用「最後溫度－原來溫度＝溫度的變化」表徵兩整數的減法。</w:t>
            </w:r>
          </w:p>
          <w:p w14:paraId="080693DA" w14:textId="2EB42010" w:rsidR="00AC5A08" w:rsidRPr="00AC5A08" w:rsidRDefault="00AC5A08" w:rsidP="00AC5A0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AC5A08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.熟練「減去</w:t>
            </w:r>
            <w:proofErr w:type="gramStart"/>
            <w:r w:rsidRPr="00AC5A08">
              <w:rPr>
                <w:rFonts w:ascii="新細明體" w:eastAsia="新細明體" w:hAnsi="新細明體"/>
                <w:bCs/>
                <w:snapToGrid w:val="0"/>
                <w:color w:val="auto"/>
              </w:rPr>
              <w:t>一</w:t>
            </w:r>
            <w:proofErr w:type="gramEnd"/>
            <w:r w:rsidRPr="00AC5A08">
              <w:rPr>
                <w:rFonts w:ascii="新細明體" w:eastAsia="新細明體" w:hAnsi="新細明體"/>
                <w:bCs/>
                <w:snapToGrid w:val="0"/>
                <w:color w:val="auto"/>
              </w:rPr>
              <w:t>個數就是加上這個數的相反數」的運算規則，並算出兩整數相減的結果。</w:t>
            </w:r>
          </w:p>
          <w:p w14:paraId="7CF762E4" w14:textId="36C9CCDD" w:rsidR="0062390E" w:rsidRPr="00A429B0" w:rsidRDefault="00AC5A08" w:rsidP="00AC5A0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3</w:t>
            </w:r>
            <w:r w:rsidRPr="00AC5A0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.以生活中購買商品，說明容許負誤差，作為補充正負數加減的例子。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99CFF8" w14:textId="4009A118" w:rsidR="0062390E" w:rsidRPr="00BC3F3E" w:rsidRDefault="0062390E" w:rsidP="0062390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C42C5" w14:textId="397A7BB6" w:rsidR="0062390E" w:rsidRPr="00A429B0" w:rsidRDefault="0062390E" w:rsidP="0062390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 w:rsidR="002869EE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 w:rsidR="00C11853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正負</w:t>
            </w:r>
            <w:r w:rsidRPr="006C5126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數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的加減」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312AC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2CB13DA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7850C674" w14:textId="77777777" w:rsidR="0062390E" w:rsidRDefault="0062390E" w:rsidP="0062390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232A6C11" w14:textId="1C924E69" w:rsidR="0062390E" w:rsidRPr="00A429B0" w:rsidRDefault="0062390E" w:rsidP="0062390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AEAB07" w14:textId="77777777" w:rsidR="00AC5A08" w:rsidRPr="00C11853" w:rsidRDefault="00AC5A08" w:rsidP="00AC5A0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3EE40A07" w14:textId="77777777" w:rsidR="00AC5A08" w:rsidRPr="00C11853" w:rsidRDefault="00AC5A08" w:rsidP="00AC5A08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352B864E" w14:textId="77777777" w:rsidR="0062390E" w:rsidRPr="00AC5A08" w:rsidRDefault="0062390E" w:rsidP="00C11853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C3D1E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3519F7B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1D602DFE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0DD129F1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2C42ACA9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14E6AC62" w14:textId="77777777" w:rsidR="0062390E" w:rsidRPr="00A429B0" w:rsidRDefault="0062390E" w:rsidP="0062390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706FEF09" w14:textId="77777777" w:rsidR="0062390E" w:rsidRPr="00A429B0" w:rsidRDefault="0062390E" w:rsidP="0062390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11321865" w14:textId="77777777" w:rsidR="0062390E" w:rsidRPr="00A429B0" w:rsidRDefault="0062390E" w:rsidP="0062390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1560C28D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E2A01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04BA956" w14:textId="673E5D8D" w:rsidR="008522FE" w:rsidRPr="000B1E61" w:rsidRDefault="008522FE" w:rsidP="008522FE">
            <w:pPr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B8358" w14:textId="77777777" w:rsidR="008522FE" w:rsidRPr="00A429B0" w:rsidRDefault="008522FE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n-IV-2</w:t>
            </w:r>
          </w:p>
          <w:p w14:paraId="463F334C" w14:textId="5FBA7FC3" w:rsidR="008522FE" w:rsidRPr="00A429B0" w:rsidRDefault="008522FE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理解負數之意義、符號與在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數線上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的表示，並熟練其四則運算，且能運用到日常生活的情境解決問題。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DB9AA" w14:textId="77777777" w:rsidR="008522FE" w:rsidRPr="00042BA5" w:rsidRDefault="008522FE" w:rsidP="008522FE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042BA5">
              <w:rPr>
                <w:rFonts w:ascii="新細明體" w:eastAsia="新細明體" w:hAnsi="新細明體"/>
                <w:bCs/>
                <w:snapToGrid w:val="0"/>
                <w:color w:val="auto"/>
              </w:rPr>
              <w:t xml:space="preserve">N-7-3 </w:t>
            </w:r>
            <w:r w:rsidRPr="00042BA5">
              <w:rPr>
                <w:rFonts w:ascii="新細明體" w:eastAsia="新細明體" w:hAnsi="新細明體"/>
                <w:color w:val="auto"/>
              </w:rPr>
              <w:t>負數與數的四則混合運算</w:t>
            </w:r>
            <w:r w:rsidRPr="00042BA5">
              <w:rPr>
                <w:rFonts w:ascii="新細明體" w:eastAsia="新細明體" w:hAnsi="新細明體" w:hint="eastAsia"/>
                <w:color w:val="auto"/>
              </w:rPr>
              <w:t>（</w:t>
            </w:r>
            <w:r w:rsidRPr="00042BA5">
              <w:rPr>
                <w:rFonts w:ascii="新細明體" w:eastAsia="新細明體" w:hAnsi="新細明體"/>
                <w:color w:val="auto"/>
              </w:rPr>
              <w:t>含分數、小數</w:t>
            </w:r>
            <w:r w:rsidRPr="00042BA5">
              <w:rPr>
                <w:rFonts w:ascii="新細明體" w:eastAsia="新細明體" w:hAnsi="新細明體" w:hint="eastAsia"/>
                <w:color w:val="auto"/>
              </w:rPr>
              <w:t>）</w:t>
            </w:r>
            <w:r w:rsidRPr="00042BA5">
              <w:rPr>
                <w:rFonts w:ascii="新細明體" w:eastAsia="新細明體" w:hAnsi="新細明體"/>
                <w:color w:val="auto"/>
              </w:rPr>
              <w:t>：使用「正、負」表徵生活中的量；相反數；數的四則混合運算。</w:t>
            </w:r>
          </w:p>
          <w:p w14:paraId="69A2140E" w14:textId="2E24EB20" w:rsidR="008522FE" w:rsidRPr="00042BA5" w:rsidRDefault="008522FE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AE7DF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 xml:space="preserve">1-3 </w:t>
            </w:r>
            <w:r>
              <w:rPr>
                <w:rFonts w:asciiTheme="minorEastAsia" w:hAnsiTheme="minorEastAsia" w:hint="eastAsia"/>
                <w:color w:val="000000" w:themeColor="text1"/>
              </w:rPr>
              <w:t>正負數的乘除</w:t>
            </w:r>
          </w:p>
          <w:p w14:paraId="6BFCFC20" w14:textId="77777777" w:rsidR="008522FE" w:rsidRPr="00042BA5" w:rsidRDefault="008522FE" w:rsidP="008522FE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42BA5">
              <w:rPr>
                <w:rFonts w:ascii="新細明體" w:eastAsia="新細明體" w:hAnsi="新細明體"/>
                <w:bCs/>
                <w:snapToGrid w:val="0"/>
                <w:color w:val="auto"/>
              </w:rPr>
              <w:t>1.結合</w:t>
            </w:r>
            <w:r w:rsidRPr="00042BA5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地理的臺灣梅雨期與颱風季節，利用水庫的水位說明</w:t>
            </w:r>
            <w:r w:rsidRPr="00042BA5">
              <w:rPr>
                <w:rFonts w:ascii="新細明體" w:eastAsia="新細明體" w:hAnsi="新細明體"/>
                <w:bCs/>
                <w:snapToGrid w:val="0"/>
                <w:color w:val="auto"/>
              </w:rPr>
              <w:t>兩整數相乘的規則，並計算其值。</w:t>
            </w:r>
          </w:p>
          <w:p w14:paraId="63613EE0" w14:textId="77777777" w:rsidR="008522FE" w:rsidRPr="00042BA5" w:rsidRDefault="008522FE" w:rsidP="008522FE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42BA5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2.熟練正負數的乘法運算</w:t>
            </w:r>
          </w:p>
          <w:p w14:paraId="24B5FCE8" w14:textId="77777777" w:rsidR="008522FE" w:rsidRPr="00042BA5" w:rsidRDefault="008522FE" w:rsidP="008522FE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42BA5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3.熟練正負數的連乘法運算</w:t>
            </w:r>
          </w:p>
          <w:p w14:paraId="39B61300" w14:textId="364EFD39" w:rsidR="008522FE" w:rsidRPr="00042BA5" w:rsidRDefault="008522FE" w:rsidP="00B359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42BA5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4</w:t>
            </w:r>
            <w:r w:rsidRPr="00042BA5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.熟練整數的除法運算。</w:t>
            </w:r>
          </w:p>
          <w:p w14:paraId="09E83AC0" w14:textId="16280A96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298A4" w14:textId="5FD30053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468A98" w14:textId="02C02376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3正負</w:t>
            </w:r>
            <w:r w:rsidRPr="006C5126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數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的乘除」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73C006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552AA06B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686AFFD8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643FB9D7" w14:textId="3378D8FA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5F985C" w14:textId="77777777" w:rsidR="008522FE" w:rsidRPr="00713FFE" w:rsidRDefault="008522FE" w:rsidP="008522F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713FFE">
              <w:rPr>
                <w:rFonts w:ascii="標楷體" w:eastAsia="標楷體" w:hAnsi="標楷體"/>
                <w:b/>
                <w:bCs/>
                <w:snapToGrid w:val="0"/>
                <w:color w:val="auto"/>
                <w:sz w:val="24"/>
                <w:szCs w:val="24"/>
              </w:rPr>
              <w:t>【品德教育】</w:t>
            </w:r>
          </w:p>
          <w:p w14:paraId="37B245B6" w14:textId="77777777" w:rsidR="008522FE" w:rsidRPr="00713FFE" w:rsidRDefault="008522FE" w:rsidP="008522FE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13FFE">
              <w:rPr>
                <w:rFonts w:ascii="標楷體" w:eastAsia="標楷體" w:hAnsi="標楷體"/>
                <w:color w:val="auto"/>
                <w:sz w:val="24"/>
                <w:szCs w:val="24"/>
              </w:rPr>
              <w:t>品J3 關懷生活環境與自然生態永續發展。</w:t>
            </w:r>
          </w:p>
          <w:p w14:paraId="7BC95806" w14:textId="3DE3B439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2E61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F823A1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1FBDC60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76421C20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13DDBE1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1D292214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4E0D1CDA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6818AAE3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2BD8B62A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E5CA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A970815" w14:textId="32C780A0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3CCED" w14:textId="77777777" w:rsidR="008522FE" w:rsidRPr="00A429B0" w:rsidRDefault="008522FE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n-IV-3</w:t>
            </w:r>
          </w:p>
          <w:p w14:paraId="18A67675" w14:textId="362990A4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理解非負整數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次方的指數和指數律，應用於質因數分解與科學記號，並能運用到日常生活的情境解決問題。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2B8BB1" w14:textId="56D662A9" w:rsidR="008522FE" w:rsidRPr="00A429B0" w:rsidRDefault="008522FE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N-7-6</w:t>
            </w:r>
          </w:p>
          <w:p w14:paraId="669AAC30" w14:textId="77777777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指數的意義：指數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為非負整數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的次方；</w:t>
            </w:r>
            <w:r w:rsidRPr="00851C2E">
              <w:rPr>
                <w:i/>
                <w:color w:val="000000" w:themeColor="text1"/>
              </w:rPr>
              <w:t>a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≠</w:t>
            </w:r>
            <w:r w:rsidRPr="00A429B0">
              <w:rPr>
                <w:rFonts w:asciiTheme="minorEastAsia" w:hAnsiTheme="minorEastAsia"/>
                <w:color w:val="000000" w:themeColor="text1"/>
              </w:rPr>
              <w:t xml:space="preserve">0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時</w:t>
            </w:r>
            <w:r w:rsidRPr="00851C2E">
              <w:rPr>
                <w:i/>
                <w:color w:val="000000" w:themeColor="text1"/>
              </w:rPr>
              <w:t>a</w:t>
            </w:r>
            <w:r w:rsidRPr="00851C2E">
              <w:rPr>
                <w:color w:val="000000" w:themeColor="text1"/>
                <w:vertAlign w:val="superscript"/>
              </w:rPr>
              <w:t>0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＝</w:t>
            </w:r>
            <w:r w:rsidRPr="00A429B0">
              <w:rPr>
                <w:rFonts w:asciiTheme="minorEastAsia" w:hAnsiTheme="minorEastAsia"/>
                <w:color w:val="000000" w:themeColor="text1"/>
              </w:rPr>
              <w:t>1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；同底數的大小較；指數的運算。</w:t>
            </w:r>
          </w:p>
          <w:p w14:paraId="3F7DB8CA" w14:textId="78C22F57" w:rsidR="008522FE" w:rsidRPr="00A429B0" w:rsidRDefault="008522FE" w:rsidP="008522FE">
            <w:pPr>
              <w:spacing w:line="0" w:lineRule="atLeast"/>
              <w:rPr>
                <w:rFonts w:asciiTheme="minorEastAsia" w:hAnsiTheme="minorEastAsia" w:cs="Arial"/>
                <w:color w:val="000000" w:themeColor="text1"/>
                <w:lang w:eastAsia="zh-HK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72A062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1-4 指數</w:t>
            </w:r>
            <w:r>
              <w:rPr>
                <w:rFonts w:asciiTheme="minorEastAsia" w:hAnsiTheme="minorEastAsia" w:hint="eastAsia"/>
                <w:color w:val="000000" w:themeColor="text1"/>
              </w:rPr>
              <w:t>記法</w:t>
            </w:r>
            <w:r w:rsidRPr="00A429B0">
              <w:rPr>
                <w:rFonts w:asciiTheme="minorEastAsia" w:hAnsiTheme="minorEastAsia" w:hint="eastAsia"/>
                <w:bCs/>
                <w:color w:val="000000" w:themeColor="text1"/>
              </w:rPr>
              <w:t>與科學記號</w:t>
            </w:r>
          </w:p>
          <w:p w14:paraId="680A3228" w14:textId="77777777" w:rsidR="00092C87" w:rsidRPr="00092C87" w:rsidRDefault="00092C87" w:rsidP="00092C87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1.</w:t>
            </w:r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藉由收集金幣的故事引導，理解同一個數</w:t>
            </w:r>
            <w:proofErr w:type="gramStart"/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連乘多次</w:t>
            </w:r>
            <w:proofErr w:type="gramEnd"/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，</w:t>
            </w:r>
            <w:proofErr w:type="gramStart"/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可以簡記成</w:t>
            </w:r>
            <w:proofErr w:type="gramEnd"/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指數記法，並理解指數、底數的意義</w:t>
            </w: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6A332642" w14:textId="77777777" w:rsidR="00092C87" w:rsidRPr="00092C87" w:rsidRDefault="00092C87" w:rsidP="00092C87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2.熟練</w:t>
            </w:r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指數記法與求指數的值，並熟練計算機的指數功能</w:t>
            </w: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474FAA3D" w14:textId="77777777" w:rsidR="00092C87" w:rsidRPr="00092C87" w:rsidRDefault="00092C87" w:rsidP="00092C87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3.</w:t>
            </w:r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熟練指數的四則運算與比較大小</w:t>
            </w: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5526FF8A" w14:textId="016E0D61" w:rsidR="00092C87" w:rsidRPr="00A429B0" w:rsidRDefault="00092C87" w:rsidP="00092C87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62906" w14:textId="56A5F377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00A77E" w14:textId="411B0F42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4指數記法與科學記號」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BE4BC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4A4B81F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20B7111C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4F265E38" w14:textId="4E72DB25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1BCDF4" w14:textId="5884C68F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9068C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63CFAD5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2C6F8C48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自然科   </w:t>
            </w:r>
          </w:p>
          <w:p w14:paraId="4E6563E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22B63BCF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</w:t>
            </w:r>
            <w:r>
              <w:rPr>
                <w:rFonts w:asciiTheme="minorEastAsia" w:hAnsiTheme="minorEastAsia" w:cs="標楷體" w:hint="eastAsia"/>
                <w:u w:val="single"/>
              </w:rPr>
              <w:t>1</w:t>
            </w: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44213217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488B778B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975EB82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092C87" w:rsidRPr="00500692" w14:paraId="10506C72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5B3DF" w14:textId="77777777" w:rsidR="00092C87" w:rsidRPr="00313E21" w:rsidRDefault="00092C87" w:rsidP="00092C8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6922198" w14:textId="77777777" w:rsidR="00092C87" w:rsidRPr="00313E21" w:rsidRDefault="00092C87" w:rsidP="00092C8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78E9B5E8" w14:textId="7F1F84CE" w:rsidR="00092C87" w:rsidRPr="000B1E61" w:rsidRDefault="00092C87" w:rsidP="00092C87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58807" w14:textId="77777777" w:rsidR="00092C87" w:rsidRPr="00A429B0" w:rsidRDefault="00092C87" w:rsidP="00092C87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n-IV-3</w:t>
            </w:r>
          </w:p>
          <w:p w14:paraId="38F47620" w14:textId="40303056" w:rsidR="00092C87" w:rsidRPr="00A429B0" w:rsidRDefault="00092C87" w:rsidP="00092C87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 w:cs="標楷體"/>
                <w:color w:val="000000" w:themeColor="text1"/>
              </w:rPr>
            </w:pP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理解非負整數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次方的指數和指數律，應用於質因數分解與科學記號，並能運用到日常生活的情境解決問題。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7B234" w14:textId="77777777" w:rsidR="00092C87" w:rsidRPr="00092C87" w:rsidRDefault="00092C87" w:rsidP="00092C87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092C87"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  <w:t>N-7-8</w:t>
            </w:r>
          </w:p>
          <w:p w14:paraId="15647262" w14:textId="429C5FBD" w:rsidR="00092C87" w:rsidRPr="00A429B0" w:rsidRDefault="00092C87" w:rsidP="00092C87">
            <w:pPr>
              <w:pStyle w:val="Default"/>
              <w:spacing w:line="0" w:lineRule="atLeast"/>
              <w:rPr>
                <w:rFonts w:asciiTheme="minorEastAsia" w:hAnsiTheme="minorEastAsia" w:cs="Arial"/>
                <w:color w:val="000000" w:themeColor="text1"/>
                <w:sz w:val="20"/>
                <w:szCs w:val="20"/>
                <w:lang w:eastAsia="zh-HK"/>
              </w:rPr>
            </w:pPr>
            <w:r w:rsidRPr="00092C87">
              <w:rPr>
                <w:rFonts w:ascii="新細明體" w:eastAsia="新細明體" w:hAnsi="新細明體" w:hint="eastAsia"/>
                <w:color w:val="000000" w:themeColor="text1"/>
                <w:sz w:val="20"/>
                <w:szCs w:val="20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3F465" w14:textId="7754209B" w:rsidR="00092C87" w:rsidRDefault="00092C87" w:rsidP="00092C87">
            <w:pPr>
              <w:spacing w:line="0" w:lineRule="atLeast"/>
              <w:rPr>
                <w:rFonts w:asciiTheme="minorEastAsia" w:hAnsiTheme="minorEastAsia"/>
                <w:bCs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1-4 指數</w:t>
            </w:r>
            <w:r>
              <w:rPr>
                <w:rFonts w:asciiTheme="minorEastAsia" w:hAnsiTheme="minorEastAsia" w:hint="eastAsia"/>
                <w:color w:val="000000" w:themeColor="text1"/>
              </w:rPr>
              <w:t>記法</w:t>
            </w:r>
            <w:r w:rsidRPr="00A429B0">
              <w:rPr>
                <w:rFonts w:asciiTheme="minorEastAsia" w:hAnsiTheme="minorEastAsia" w:hint="eastAsia"/>
                <w:bCs/>
                <w:color w:val="000000" w:themeColor="text1"/>
              </w:rPr>
              <w:t>與科學記號</w:t>
            </w:r>
          </w:p>
          <w:p w14:paraId="7603E7D9" w14:textId="75A4969D" w:rsidR="00262448" w:rsidRPr="00092C87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.透過生活中的實例</w:t>
            </w:r>
            <w:r w:rsidRPr="00092C87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，以巨型病毒的直徑做引導</w:t>
            </w: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，認識科學記號，並能使用科學記號記錄數字。</w:t>
            </w:r>
          </w:p>
          <w:p w14:paraId="4984DB63" w14:textId="2E29093C" w:rsidR="00092C87" w:rsidRPr="00A429B0" w:rsidRDefault="00262448" w:rsidP="0026244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092C87">
              <w:rPr>
                <w:rFonts w:ascii="新細明體" w:eastAsia="新細明體" w:hAnsi="新細明體"/>
                <w:bCs/>
                <w:snapToGrid w:val="0"/>
                <w:color w:val="auto"/>
              </w:rPr>
              <w:t>.能比較兩個科學記號所記錄的數值大小。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1513D" w14:textId="3213B895" w:rsidR="00092C87" w:rsidRPr="00BC3F3E" w:rsidRDefault="00092C87" w:rsidP="00092C87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F656B2" w14:textId="399D0991" w:rsidR="00092C87" w:rsidRPr="00A429B0" w:rsidRDefault="00092C87" w:rsidP="00092C87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1-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4指數記法與科學記號」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8B3B7" w14:textId="77777777" w:rsidR="00092C87" w:rsidRPr="00A429B0" w:rsidRDefault="00092C87" w:rsidP="00092C87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40067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/>
              </w:rPr>
            </w:pPr>
            <w:r w:rsidRPr="00262448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【環境教育】</w:t>
            </w:r>
          </w:p>
          <w:p w14:paraId="12C37782" w14:textId="35E057A5" w:rsidR="00092C87" w:rsidRPr="00A429B0" w:rsidRDefault="00262448" w:rsidP="0026244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262448">
              <w:rPr>
                <w:rFonts w:ascii="新細明體" w:eastAsia="新細明體" w:hAnsi="新細明體"/>
                <w:color w:val="auto"/>
              </w:rPr>
              <w:t>環J12 認識不同類型災害可能伴隨的危險，學習適當預防與避難行為。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C6BCC" w14:textId="77777777" w:rsidR="00092C87" w:rsidRPr="00A429B0" w:rsidRDefault="00092C87" w:rsidP="00092C87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</w:p>
        </w:tc>
      </w:tr>
      <w:tr w:rsidR="008522FE" w:rsidRPr="00500692" w14:paraId="4C2E85A6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85494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315582" w14:textId="77777777" w:rsidR="008522FE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795FB22B" w14:textId="07AA285C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60DA0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n-IV-1</w:t>
            </w:r>
          </w:p>
          <w:p w14:paraId="0AA9786E" w14:textId="28558852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013C1" w14:textId="2C1F503D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N-7-1</w:t>
            </w:r>
          </w:p>
          <w:p w14:paraId="2BF2888A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100</w:t>
            </w:r>
            <w:r w:rsidRPr="00A429B0">
              <w:rPr>
                <w:rFonts w:asciiTheme="minorEastAsia" w:hAnsiTheme="minorEastAsia" w:hint="eastAsia"/>
                <w:color w:val="000000" w:themeColor="text1"/>
                <w:w w:val="50"/>
                <w:sz w:val="20"/>
                <w:szCs w:val="20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以內的質數：質數和合數的定義；質數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的篩法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。</w:t>
            </w:r>
          </w:p>
          <w:p w14:paraId="126CDD2B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N-7-2</w:t>
            </w:r>
          </w:p>
          <w:p w14:paraId="5121C549" w14:textId="756D7596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質因數分解的標準分解式：質因數分解的標準分解式，並能用於求因數及倍數的題。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CDE6" w14:textId="3B9DB191" w:rsidR="00262448" w:rsidRDefault="008522FE" w:rsidP="00262448">
            <w:pPr>
              <w:spacing w:line="260" w:lineRule="exact"/>
              <w:jc w:val="left"/>
              <w:rPr>
                <w:rFonts w:asciiTheme="minorEastAsia" w:hAnsiTheme="minorEastAsia"/>
                <w:bCs/>
                <w:snapToGrid w:val="0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2-1</w:t>
            </w:r>
            <w:r w:rsidR="00262448">
              <w:rPr>
                <w:rFonts w:asciiTheme="minorEastAsia" w:hAnsiTheme="minorEastAsia" w:hint="eastAsia"/>
                <w:snapToGrid w:val="0"/>
                <w:color w:val="000000" w:themeColor="text1"/>
              </w:rPr>
              <w:t>質</w:t>
            </w:r>
            <w:r w:rsidRPr="00A429B0">
              <w:rPr>
                <w:rFonts w:asciiTheme="minorEastAsia" w:hAnsiTheme="minorEastAsia" w:hint="eastAsia"/>
                <w:bCs/>
                <w:snapToGrid w:val="0"/>
                <w:color w:val="000000" w:themeColor="text1"/>
              </w:rPr>
              <w:t>因數</w:t>
            </w:r>
            <w:r w:rsidR="00262448">
              <w:rPr>
                <w:rFonts w:asciiTheme="minorEastAsia" w:hAnsiTheme="minorEastAsia" w:hint="eastAsia"/>
                <w:bCs/>
                <w:snapToGrid w:val="0"/>
                <w:color w:val="000000" w:themeColor="text1"/>
              </w:rPr>
              <w:t>分解</w:t>
            </w:r>
          </w:p>
          <w:p w14:paraId="4FE845BC" w14:textId="1CC82839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092C87">
              <w:rPr>
                <w:rFonts w:ascii="新細明體" w:eastAsia="新細明體" w:hAnsi="新細明體"/>
                <w:snapToGrid w:val="0"/>
                <w:color w:val="auto"/>
              </w:rPr>
              <w:t>(第一次段考)</w:t>
            </w:r>
          </w:p>
          <w:p w14:paraId="15E5DFBA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1.由生活情境引入</w:t>
            </w: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，透過買便當生活實例，說明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因數與倍數的</w:t>
            </w: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定義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  <w:p w14:paraId="2EC49154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2.熟練4、</w:t>
            </w: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9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、</w:t>
            </w: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3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、11的倍數判別法並解決問題。</w:t>
            </w:r>
          </w:p>
          <w:p w14:paraId="7C7CD411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3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.以短除法將一個數做質因數分解，並以標準分解式表示。</w:t>
            </w:r>
          </w:p>
          <w:p w14:paraId="19AF5314" w14:textId="5BE09792" w:rsidR="008522FE" w:rsidRPr="00262448" w:rsidRDefault="00262448" w:rsidP="0026244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4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.能以標準分解式判別因數與倍數。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2D4A5" w14:textId="45F5B9ED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4A87D" w14:textId="643DFE90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2-1</w:t>
            </w:r>
            <w:r w:rsidR="00262448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質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因數</w:t>
            </w:r>
            <w:r w:rsidR="00262448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分解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4A02A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頭回答</w:t>
            </w:r>
          </w:p>
          <w:p w14:paraId="78F99421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1CB2EEC2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570A8A3" w14:textId="177E3A28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9ECAD" w14:textId="395BD0C6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95008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850430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A287AF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0E027FF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10F41AF3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7FBA852F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31946305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4A795E7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lastRenderedPageBreak/>
              <w:t>*____(元)</w:t>
            </w:r>
          </w:p>
        </w:tc>
      </w:tr>
      <w:tr w:rsidR="008522FE" w:rsidRPr="00500692" w14:paraId="6F6B6936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CDB3B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4B0136A" w14:textId="77333CD3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CFE1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n-IV-1</w:t>
            </w:r>
          </w:p>
          <w:p w14:paraId="767E8872" w14:textId="29C4D510" w:rsidR="008522FE" w:rsidRPr="00A429B0" w:rsidRDefault="00262448" w:rsidP="0026244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C6DDA" w14:textId="4E1ABCB2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N-7-1</w:t>
            </w:r>
          </w:p>
          <w:p w14:paraId="139F314B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100</w:t>
            </w:r>
            <w:r w:rsidRPr="00A429B0">
              <w:rPr>
                <w:rFonts w:asciiTheme="minorEastAsia" w:hAnsiTheme="minorEastAsia" w:hint="eastAsia"/>
                <w:color w:val="000000" w:themeColor="text1"/>
                <w:w w:val="50"/>
                <w:sz w:val="20"/>
                <w:szCs w:val="20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以內的質數：質數和合數的定義；質數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的篩法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。</w:t>
            </w:r>
          </w:p>
          <w:p w14:paraId="5D32CFB4" w14:textId="77777777" w:rsidR="00262448" w:rsidRPr="00262448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62448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N-7-2</w:t>
            </w:r>
          </w:p>
          <w:p w14:paraId="5655DA90" w14:textId="015714D8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62448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質因數分解的標準分解式：質因數分解的標準分解式，並能用於求因數及倍數的問題。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202E5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2-2</w:t>
            </w:r>
            <w:r>
              <w:rPr>
                <w:rFonts w:asciiTheme="minorEastAsia" w:hAnsiTheme="minorEastAsia" w:hint="eastAsia"/>
                <w:color w:val="000000" w:themeColor="text1"/>
              </w:rPr>
              <w:t>最大</w:t>
            </w:r>
            <w:r w:rsidRPr="00A429B0">
              <w:rPr>
                <w:rFonts w:asciiTheme="minorEastAsia" w:hAnsiTheme="minorEastAsia"/>
                <w:color w:val="000000" w:themeColor="text1"/>
              </w:rPr>
              <w:t>公因數與</w:t>
            </w:r>
            <w:r>
              <w:rPr>
                <w:rFonts w:asciiTheme="minorEastAsia" w:hAnsiTheme="minorEastAsia" w:hint="eastAsia"/>
                <w:color w:val="000000" w:themeColor="text1"/>
              </w:rPr>
              <w:t>最小</w:t>
            </w:r>
            <w:r w:rsidRPr="00A429B0">
              <w:rPr>
                <w:rFonts w:asciiTheme="minorEastAsia" w:hAnsiTheme="minorEastAsia"/>
                <w:color w:val="000000" w:themeColor="text1"/>
              </w:rPr>
              <w:t>公倍數</w:t>
            </w:r>
          </w:p>
          <w:p w14:paraId="3C361F65" w14:textId="21590DF8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.熟練利用標準</w:t>
            </w:r>
            <w:proofErr w:type="gramStart"/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分解式求出</w:t>
            </w:r>
            <w:proofErr w:type="gramEnd"/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最大公因數。</w:t>
            </w:r>
          </w:p>
          <w:p w14:paraId="6648328F" w14:textId="0421EA40" w:rsidR="00262448" w:rsidRPr="00A429B0" w:rsidRDefault="00262448" w:rsidP="00262448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.能利用最大公因數解決生活中的</w:t>
            </w: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應用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問題</w:t>
            </w:r>
            <w:r w:rsidRPr="0026244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，包含壁報紙裁剪、布料拼貼與種樹問題等</w:t>
            </w: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88AD0" w14:textId="0927C673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238DB" w14:textId="3A047619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2-2最大公因數與最小公倍數」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84B3E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14B6B7D3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32B21638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70CC2DF4" w14:textId="4BD6FFD2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B1DA2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62448">
              <w:rPr>
                <w:rFonts w:ascii="標楷體" w:eastAsia="標楷體" w:hAnsi="標楷體"/>
                <w:b/>
                <w:bCs/>
                <w:snapToGrid w:val="0"/>
                <w:color w:val="auto"/>
              </w:rPr>
              <w:t>【品德教育】</w:t>
            </w:r>
          </w:p>
          <w:p w14:paraId="417E3986" w14:textId="3090D7E0" w:rsidR="008522FE" w:rsidRPr="00262448" w:rsidRDefault="00262448" w:rsidP="008522FE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262448">
              <w:rPr>
                <w:rFonts w:ascii="新細明體" w:eastAsia="新細明體" w:hAnsi="新細明體"/>
                <w:color w:val="auto"/>
              </w:rPr>
              <w:t>品J8 理性溝通與問題解決。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1B2A8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EDF9CDC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391AF3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66FB9E3B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DF221B0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2D033820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6F8CFFA2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F37EC28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527A0906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8AADD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CFE2B41" w14:textId="5E5FC3A3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4C3BC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n-IV-1</w:t>
            </w:r>
          </w:p>
          <w:p w14:paraId="44941C4E" w14:textId="3065DC03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7BDA1" w14:textId="52E900E9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N-7-2</w:t>
            </w:r>
          </w:p>
          <w:p w14:paraId="2BA67713" w14:textId="1472958B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質因數分解的標準分解式：質因數分解的標準分解式，並能用於求因數及倍數的問題。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CE698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2-2</w:t>
            </w:r>
            <w:r w:rsidRPr="00A429B0">
              <w:rPr>
                <w:rFonts w:asciiTheme="minorEastAsia" w:hAnsiTheme="minorEastAsia" w:hint="eastAsia"/>
                <w:color w:val="000000" w:themeColor="text1"/>
                <w:w w:val="50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</w:rPr>
              <w:t>最大公因數與最小公倍數</w:t>
            </w:r>
          </w:p>
          <w:p w14:paraId="0A748824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1.介紹公倍數的意義，並能以短除法求出兩個與三個數的最小公倍數。</w:t>
            </w:r>
          </w:p>
          <w:p w14:paraId="339779D0" w14:textId="77777777" w:rsidR="00262448" w:rsidRPr="00262448" w:rsidRDefault="00262448" w:rsidP="0026244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2.熟練利用標準</w:t>
            </w:r>
            <w:proofErr w:type="gramStart"/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分解式求出</w:t>
            </w:r>
            <w:proofErr w:type="gramEnd"/>
            <w:r w:rsidRPr="00262448">
              <w:rPr>
                <w:rFonts w:ascii="新細明體" w:eastAsia="新細明體" w:hAnsi="新細明體"/>
                <w:bCs/>
                <w:snapToGrid w:val="0"/>
                <w:color w:val="auto"/>
              </w:rPr>
              <w:t>最小公倍數。</w:t>
            </w:r>
          </w:p>
          <w:p w14:paraId="2C32DADD" w14:textId="631C4E1F" w:rsidR="00262448" w:rsidRPr="00A429B0" w:rsidRDefault="00262448" w:rsidP="0026244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30FCA" w14:textId="7FFE8D4A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817CC2" w14:textId="48A29633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2-2最大公因數與最小公倍數」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75BADD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0ACD1231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694A0E55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389BDB78" w14:textId="5914B3D6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6BF1E" w14:textId="4C00CCBA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EBAD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466294E2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EF686BB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629B8B9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04475A5B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40620C81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C869A97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2E551A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71147B71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5D81D" w14:textId="77777777" w:rsidR="008522FE" w:rsidRPr="00313E21" w:rsidRDefault="008522FE" w:rsidP="008522F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25BF492" w14:textId="02B0A7FB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756A0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n-IV-1</w:t>
            </w:r>
          </w:p>
          <w:p w14:paraId="3352F32B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理解因數、倍數、質數、最大公因數、最小公倍數的意義及熟練其計算，並能運用到日常生活的情境解決問題。</w:t>
            </w:r>
          </w:p>
          <w:p w14:paraId="1047978F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n-IV-2</w:t>
            </w:r>
          </w:p>
          <w:p w14:paraId="32E0BFF8" w14:textId="258E01BF" w:rsidR="008522FE" w:rsidRPr="00A429B0" w:rsidRDefault="00262448" w:rsidP="0026244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理解負數之意義、符號與在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</w:rPr>
              <w:t>數線上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</w:rPr>
              <w:t>的表示，並熟練其四則運算，且能運用到日常生活的情境解決問題。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02B14" w14:textId="2661B772" w:rsidR="00262448" w:rsidRPr="00262448" w:rsidRDefault="00262448" w:rsidP="00262448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262448"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  <w:t>N-7-2</w:t>
            </w:r>
          </w:p>
          <w:p w14:paraId="70717149" w14:textId="77777777" w:rsidR="00262448" w:rsidRPr="00262448" w:rsidRDefault="00262448" w:rsidP="00262448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262448">
              <w:rPr>
                <w:rFonts w:ascii="新細明體" w:eastAsia="新細明體" w:hAnsi="新細明體" w:hint="eastAsia"/>
                <w:color w:val="000000" w:themeColor="text1"/>
                <w:sz w:val="20"/>
                <w:szCs w:val="20"/>
              </w:rPr>
              <w:t>質因數分解的標準分解式：質因數分解的標準分解式，並能用於求因數及倍數的問題。</w:t>
            </w:r>
          </w:p>
          <w:p w14:paraId="4B13E140" w14:textId="77777777" w:rsidR="00262448" w:rsidRPr="00262448" w:rsidRDefault="00262448" w:rsidP="00262448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262448"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  <w:t>N-7-3</w:t>
            </w:r>
          </w:p>
          <w:p w14:paraId="3F0F5F86" w14:textId="54B52519" w:rsidR="008522FE" w:rsidRPr="00A429B0" w:rsidRDefault="00262448" w:rsidP="00262448">
            <w:pPr>
              <w:spacing w:line="0" w:lineRule="atLeast"/>
              <w:rPr>
                <w:rFonts w:asciiTheme="minorEastAsia" w:hAnsiTheme="minorEastAsia" w:cs="Arial"/>
                <w:color w:val="000000" w:themeColor="text1"/>
                <w:lang w:eastAsia="zh-HK"/>
              </w:rPr>
            </w:pPr>
            <w:r w:rsidRPr="00262448">
              <w:rPr>
                <w:rFonts w:ascii="新細明體" w:eastAsia="新細明體" w:hAnsi="新細明體" w:hint="eastAsia"/>
                <w:color w:val="000000" w:themeColor="text1"/>
              </w:rPr>
              <w:t>負數與數的四則混合運算(含分數、小數)：使用「正、負」表徵生活中的量；相反數；數的四則混合運算。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5C57B" w14:textId="77777777" w:rsidR="008522FE" w:rsidRDefault="008522FE" w:rsidP="008522FE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2-3</w:t>
            </w:r>
            <w:r>
              <w:rPr>
                <w:rFonts w:asciiTheme="minorEastAsia" w:hAnsiTheme="minorEastAsia" w:hint="eastAsia"/>
                <w:color w:val="000000" w:themeColor="text1"/>
              </w:rPr>
              <w:t>分數的</w:t>
            </w:r>
            <w:r w:rsidR="00522E3A">
              <w:rPr>
                <w:rFonts w:asciiTheme="minorEastAsia" w:hAnsiTheme="minorEastAsia" w:hint="eastAsia"/>
                <w:color w:val="000000" w:themeColor="text1"/>
              </w:rPr>
              <w:t>四則</w:t>
            </w:r>
            <w:r w:rsidRPr="00A429B0">
              <w:rPr>
                <w:rFonts w:asciiTheme="minorEastAsia" w:hAnsiTheme="minorEastAsia"/>
                <w:color w:val="000000" w:themeColor="text1"/>
              </w:rPr>
              <w:t>運算</w:t>
            </w:r>
          </w:p>
          <w:p w14:paraId="4BB5FD6A" w14:textId="2030E56D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/>
                <w:bCs/>
                <w:snapToGrid w:val="0"/>
                <w:color w:val="auto"/>
              </w:rPr>
              <w:t>1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.熟練約分、</w:t>
            </w:r>
            <w:proofErr w:type="gramStart"/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擴分</w:t>
            </w:r>
            <w:proofErr w:type="gramEnd"/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、最簡分數</w:t>
            </w:r>
            <w:r w:rsidRPr="00522E3A">
              <w:rPr>
                <w:rFonts w:ascii="新細明體" w:eastAsia="新細明體" w:hAnsi="新細明體"/>
                <w:color w:val="auto"/>
              </w:rPr>
              <w:t>的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運算規則並擴充至負分數。</w:t>
            </w:r>
          </w:p>
          <w:p w14:paraId="7C74101F" w14:textId="7E415E40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/>
                <w:bCs/>
                <w:snapToGrid w:val="0"/>
                <w:color w:val="auto"/>
              </w:rPr>
              <w:t>2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.熟練同分母與異分母</w:t>
            </w:r>
            <w:r w:rsidRPr="00522E3A">
              <w:rPr>
                <w:rFonts w:ascii="新細明體" w:eastAsia="新細明體" w:hAnsi="新細明體"/>
                <w:color w:val="auto"/>
              </w:rPr>
              <w:t>的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負分數加減法運算。</w:t>
            </w:r>
          </w:p>
          <w:p w14:paraId="0B9B6941" w14:textId="54AC2356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/>
                <w:bCs/>
                <w:snapToGrid w:val="0"/>
                <w:color w:val="auto"/>
              </w:rPr>
              <w:t>3</w:t>
            </w:r>
            <w:r w:rsidRPr="00522E3A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.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熟練</w:t>
            </w:r>
            <w:r w:rsidRPr="00522E3A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去括號及利用</w:t>
            </w:r>
            <w:proofErr w:type="gramStart"/>
            <w:r w:rsidRPr="00522E3A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交換律</w:t>
            </w:r>
            <w:proofErr w:type="gramEnd"/>
            <w:r w:rsidRPr="00522E3A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與結合律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運算。</w:t>
            </w:r>
          </w:p>
          <w:p w14:paraId="13473388" w14:textId="6A5F7CDB" w:rsidR="00522E3A" w:rsidRPr="00522E3A" w:rsidRDefault="00522E3A" w:rsidP="00522E3A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09BE2" w14:textId="0BA7FAB2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8FEC7" w14:textId="5C86CD34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2-3分數的</w:t>
            </w:r>
            <w:r w:rsidR="00262448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加減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運算」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EBDE44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17003064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72B36925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1712CB52" w14:textId="67D5B3CA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23D3C" w14:textId="6AD46D69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3E151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59E7B4F2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29157D8F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>社會科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87EA207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D1AC088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</w:t>
            </w:r>
            <w:r>
              <w:rPr>
                <w:rFonts w:asciiTheme="minorEastAsia" w:hAnsiTheme="minorEastAsia" w:cs="標楷體" w:hint="eastAsia"/>
                <w:u w:val="single"/>
              </w:rPr>
              <w:t>1</w:t>
            </w: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6590104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F88C79B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D5E2DEC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187EA3AD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5F5C1" w14:textId="77777777" w:rsidR="008522FE" w:rsidRPr="00313E21" w:rsidRDefault="008522FE" w:rsidP="008522F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EFC3DA8" w14:textId="6C519FFD" w:rsidR="008522FE" w:rsidRPr="000B1E61" w:rsidRDefault="008522FE" w:rsidP="008522FE">
            <w:pPr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72800" w14:textId="77777777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n-IV-2</w:t>
            </w:r>
          </w:p>
          <w:p w14:paraId="17CFEB0C" w14:textId="62866A74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理解負數之意義、符號與在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數線上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的表示，並熟練其四則運算，且能運用到日常生活的情境解決問題。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885BA" w14:textId="40320358" w:rsidR="00262448" w:rsidRPr="00262448" w:rsidRDefault="00262448" w:rsidP="00262448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262448"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  <w:t>N-7-3</w:t>
            </w:r>
          </w:p>
          <w:p w14:paraId="1FBE75C2" w14:textId="310F1D84" w:rsidR="008522FE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262448">
              <w:rPr>
                <w:rFonts w:ascii="新細明體" w:eastAsia="新細明體" w:hAnsi="新細明體" w:hint="eastAsia"/>
                <w:color w:val="000000" w:themeColor="text1"/>
                <w:sz w:val="20"/>
                <w:szCs w:val="20"/>
              </w:rPr>
              <w:t>負數與數的四則混合運算(含分數、小數)：使用「正、負」表徵生活中的量；相反數；數的四則混合運算。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C0693" w14:textId="77777777" w:rsidR="008522FE" w:rsidRDefault="008522FE" w:rsidP="008522FE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2-</w:t>
            </w: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  <w:r w:rsidRPr="00A429B0">
              <w:rPr>
                <w:rFonts w:asciiTheme="minorEastAsia" w:hAnsiTheme="minorEastAsia"/>
                <w:color w:val="000000" w:themeColor="text1"/>
                <w:w w:val="50"/>
              </w:rPr>
              <w:t xml:space="preserve"> </w:t>
            </w:r>
            <w:r>
              <w:rPr>
                <w:rFonts w:asciiTheme="minorEastAsia" w:hAnsiTheme="minorEastAsia"/>
                <w:color w:val="000000" w:themeColor="text1"/>
              </w:rPr>
              <w:t>分數的</w:t>
            </w:r>
            <w:r w:rsidR="00522E3A">
              <w:rPr>
                <w:rFonts w:asciiTheme="minorEastAsia" w:hAnsiTheme="minorEastAsia" w:hint="eastAsia"/>
                <w:color w:val="000000" w:themeColor="text1"/>
              </w:rPr>
              <w:t>四則</w:t>
            </w:r>
            <w:r w:rsidRPr="00A429B0">
              <w:rPr>
                <w:rFonts w:asciiTheme="minorEastAsia" w:hAnsiTheme="minorEastAsia"/>
                <w:color w:val="000000" w:themeColor="text1"/>
              </w:rPr>
              <w:t>運算</w:t>
            </w:r>
          </w:p>
          <w:p w14:paraId="21B2FA4D" w14:textId="1042ECC6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1..熟練倒數的轉換。</w:t>
            </w:r>
          </w:p>
          <w:p w14:paraId="6A392D31" w14:textId="06F198F8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bCs/>
                <w:snapToGrid w:val="0"/>
                <w:color w:val="auto"/>
              </w:rPr>
              <w:t>2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.運用「除以一個</w:t>
            </w:r>
            <w:r w:rsidRPr="00522E3A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不為0的數就是乘以這個數的倒數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」，計算正負分數的除法運算。</w:t>
            </w:r>
          </w:p>
          <w:p w14:paraId="0452649B" w14:textId="326CADB3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/>
                <w:bCs/>
                <w:snapToGrid w:val="0"/>
                <w:color w:val="auto"/>
              </w:rPr>
              <w:t>3</w:t>
            </w: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.</w:t>
            </w:r>
            <w:r w:rsidRPr="00522E3A">
              <w:rPr>
                <w:rFonts w:ascii="新細明體" w:eastAsia="新細明體" w:hAnsi="新細明體"/>
                <w:bCs/>
                <w:snapToGrid w:val="0"/>
              </w:rPr>
              <w:t xml:space="preserve"> </w:t>
            </w:r>
            <w:r w:rsidRPr="00522E3A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熟練正負分數的四則運算。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A357E" w14:textId="32F1214A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322E7" w14:textId="3020D666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2-3分數的</w:t>
            </w:r>
            <w:r w:rsidR="00262448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加減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運算」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10288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20E655A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3C2EC29F" w14:textId="0B2372F7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59B6D" w14:textId="77777777" w:rsidR="008522FE" w:rsidRPr="00A429B0" w:rsidRDefault="008522FE" w:rsidP="00522E3A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8ABB2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29EF9253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6CD38A4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6A02D82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0A2B0B37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059F58D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62E0163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2DF7DA4E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1248C5B2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0CF74" w14:textId="77777777" w:rsidR="008522FE" w:rsidRPr="00313E21" w:rsidRDefault="008522FE" w:rsidP="008522F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A2EF0C5" w14:textId="0F5394AC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E2C71" w14:textId="77777777" w:rsidR="00262448" w:rsidRDefault="00262448" w:rsidP="00262448">
            <w:pPr>
              <w:rPr>
                <w:rFonts w:asciiTheme="minorEastAsia" w:hAnsiTheme="minorEastAsia" w:cs="標楷體"/>
                <w:color w:val="000000" w:themeColor="text1"/>
              </w:rPr>
            </w:pPr>
            <w:r w:rsidRPr="006B5B92">
              <w:rPr>
                <w:rFonts w:asciiTheme="minorEastAsia" w:hAnsiTheme="minorEastAsia" w:cs="標楷體" w:hint="eastAsia"/>
                <w:color w:val="000000" w:themeColor="text1"/>
              </w:rPr>
              <w:t>n-Ⅳ-3</w:t>
            </w:r>
          </w:p>
          <w:p w14:paraId="72C9D6AB" w14:textId="62FBE46F" w:rsidR="008522FE" w:rsidRPr="00A429B0" w:rsidRDefault="00262448" w:rsidP="00262448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proofErr w:type="gramStart"/>
            <w:r w:rsidRPr="006B5B92">
              <w:rPr>
                <w:rFonts w:asciiTheme="minorEastAsia" w:hAnsiTheme="minorEastAsia" w:cs="標楷體" w:hint="eastAsia"/>
                <w:color w:val="000000" w:themeColor="text1"/>
              </w:rPr>
              <w:t>理解非負整數</w:t>
            </w:r>
            <w:proofErr w:type="gramEnd"/>
            <w:r w:rsidRPr="006B5B92">
              <w:rPr>
                <w:rFonts w:asciiTheme="minorEastAsia" w:hAnsiTheme="minorEastAsia" w:cs="標楷體" w:hint="eastAsia"/>
                <w:color w:val="000000" w:themeColor="text1"/>
              </w:rPr>
              <w:t>次方的指數和指數律，應用於質因數分解與科學記號，並能運用到日常生活的情境解決問題。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ECBCE" w14:textId="6171CE24" w:rsidR="00262448" w:rsidRPr="00A429B0" w:rsidRDefault="00262448" w:rsidP="0026244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</w:t>
            </w: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7</w:t>
            </w:r>
          </w:p>
          <w:p w14:paraId="6F22B2E4" w14:textId="7E3D4A1D" w:rsidR="008522FE" w:rsidRPr="006B5B92" w:rsidRDefault="00262448" w:rsidP="00262448">
            <w:pPr>
              <w:rPr>
                <w:rFonts w:asciiTheme="minorEastAsia" w:hAnsiTheme="minorEastAsia" w:cs="標楷體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 xml:space="preserve">指數律：以數字例表示「同底數的乘法指數律」 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(</w:t>
            </w:r>
            <w:proofErr w:type="spellStart"/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i/>
                <w:color w:val="000000" w:themeColor="text1"/>
                <w:vertAlign w:val="superscript"/>
              </w:rPr>
              <w:t>m</w:t>
            </w:r>
            <w:r w:rsidRPr="00050A6B">
              <w:rPr>
                <w:color w:val="000000" w:themeColor="text1"/>
              </w:rPr>
              <w:t>×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i/>
                <w:color w:val="000000" w:themeColor="text1"/>
                <w:vertAlign w:val="superscript"/>
              </w:rPr>
              <w:t>n</w:t>
            </w:r>
            <w:proofErr w:type="spellEnd"/>
            <w:r w:rsidRPr="00050A6B">
              <w:rPr>
                <w:color w:val="000000" w:themeColor="text1"/>
              </w:rPr>
              <w:t>＝</w:t>
            </w:r>
            <w:r w:rsidRPr="00050A6B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050A6B">
              <w:rPr>
                <w:bCs/>
                <w:color w:val="000000" w:themeColor="text1"/>
                <w:position w:val="-2"/>
                <w:vertAlign w:val="superscript"/>
              </w:rPr>
              <w:t>＋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、</w:t>
            </w:r>
            <w:r w:rsidRPr="00050A6B">
              <w:rPr>
                <w:color w:val="000000" w:themeColor="text1"/>
              </w:rPr>
              <w:t>(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050A6B">
              <w:rPr>
                <w:color w:val="000000" w:themeColor="text1"/>
              </w:rPr>
              <w:t>)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＝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𝑚𝑛</w:t>
            </w:r>
            <w:r w:rsidRPr="00050A6B">
              <w:rPr>
                <w:color w:val="000000" w:themeColor="text1"/>
              </w:rPr>
              <w:t>、</w:t>
            </w:r>
            <w:r w:rsidRPr="00050A6B">
              <w:rPr>
                <w:color w:val="000000" w:themeColor="text1"/>
              </w:rPr>
              <w:t>(</w:t>
            </w:r>
            <w:proofErr w:type="spellStart"/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color w:val="000000" w:themeColor="text1"/>
              </w:rPr>
              <w:t>×</w:t>
            </w:r>
            <w:r w:rsidRPr="00050A6B">
              <w:rPr>
                <w:i/>
                <w:color w:val="000000" w:themeColor="text1"/>
              </w:rPr>
              <w:t>b</w:t>
            </w:r>
            <w:proofErr w:type="spellEnd"/>
            <w:r w:rsidRPr="00050A6B">
              <w:rPr>
                <w:color w:val="000000" w:themeColor="text1"/>
              </w:rPr>
              <w:t>)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＝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×</w:t>
            </w:r>
            <w:r w:rsidRPr="00050A6B">
              <w:rPr>
                <w:i/>
                <w:color w:val="000000" w:themeColor="text1"/>
              </w:rPr>
              <w:t>b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，其中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𝑚</w:t>
            </w:r>
            <w:r w:rsidRPr="00A429B0">
              <w:rPr>
                <w:rFonts w:asciiTheme="minorEastAsia" w:hAnsiTheme="minorEastAsia" w:cs="Cambria Math" w:hint="eastAsia"/>
                <w:color w:val="000000" w:themeColor="text1"/>
              </w:rPr>
              <w:t>、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𝑛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為非負整數）；以數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lastRenderedPageBreak/>
              <w:t>字例表示「同底數的除法指數律」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(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÷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＝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A429B0">
              <w:rPr>
                <w:rFonts w:ascii="MS Mincho" w:eastAsia="MS Mincho" w:hAnsi="MS Mincho" w:cs="MS Mincho" w:hint="eastAsia"/>
                <w:color w:val="000000" w:themeColor="text1"/>
                <w:vertAlign w:val="superscript"/>
              </w:rPr>
              <w:t>−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，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其中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𝑚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color w:val="000000" w:themeColor="text1"/>
              </w:rPr>
              <w:t>≥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𝑛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且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𝑚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、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𝑛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為非負數</w:t>
            </w:r>
            <w:r w:rsidRPr="00A429B0">
              <w:rPr>
                <w:rFonts w:asciiTheme="minorEastAsia" w:hAnsiTheme="minorEastAsia" w:cs="Cambria Math"/>
                <w:color w:val="000000" w:themeColor="text1"/>
              </w:rPr>
              <w:t>)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。</w:t>
            </w:r>
          </w:p>
          <w:p w14:paraId="009210E7" w14:textId="4BD2C029" w:rsidR="008522FE" w:rsidRPr="006B5B92" w:rsidRDefault="008522FE" w:rsidP="008522FE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2B0E1" w14:textId="77777777" w:rsidR="008522FE" w:rsidRDefault="008522FE" w:rsidP="008522FE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lastRenderedPageBreak/>
              <w:t>2-4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指數律</w:t>
            </w:r>
          </w:p>
          <w:p w14:paraId="61A874C3" w14:textId="77777777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1.熟練分數的指數記法。</w:t>
            </w:r>
          </w:p>
          <w:p w14:paraId="532FD2C6" w14:textId="1C528E6C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522E3A">
              <w:rPr>
                <w:rFonts w:ascii="新細明體" w:eastAsia="新細明體" w:hAnsi="新細明體"/>
                <w:bCs/>
                <w:snapToGrid w:val="0"/>
                <w:color w:val="auto"/>
              </w:rPr>
              <w:t>2.</w:t>
            </w:r>
            <w:r w:rsidRPr="00522E3A">
              <w:rPr>
                <w:rFonts w:ascii="新細明體" w:eastAsia="新細明體" w:hAnsi="新細明體"/>
                <w:color w:val="auto"/>
              </w:rPr>
              <w:t>理解負數的指數性質</w:t>
            </w:r>
            <w:r w:rsidRPr="00522E3A">
              <w:rPr>
                <w:rFonts w:ascii="新細明體" w:eastAsia="新細明體" w:hAnsi="新細明體" w:hint="eastAsia"/>
                <w:color w:val="auto"/>
              </w:rPr>
              <w:t>與分數的次方並</w:t>
            </w:r>
            <w:r w:rsidRPr="00522E3A">
              <w:rPr>
                <w:rFonts w:ascii="新細明體" w:eastAsia="新細明體" w:hAnsi="新細明體"/>
                <w:color w:val="auto"/>
              </w:rPr>
              <w:t>熟練</w:t>
            </w:r>
            <w:r w:rsidRPr="00522E3A">
              <w:rPr>
                <w:rFonts w:ascii="新細明體" w:eastAsia="新細明體" w:hAnsi="新細明體" w:hint="eastAsia"/>
                <w:color w:val="auto"/>
              </w:rPr>
              <w:t>含</w:t>
            </w:r>
            <w:r w:rsidRPr="00522E3A">
              <w:rPr>
                <w:rFonts w:ascii="新細明體" w:eastAsia="新細明體" w:hAnsi="新細明體"/>
                <w:color w:val="auto"/>
              </w:rPr>
              <w:t>指數的運算。</w:t>
            </w:r>
          </w:p>
          <w:p w14:paraId="6CB5D0D1" w14:textId="5F86538A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color w:val="auto"/>
              </w:rPr>
              <w:lastRenderedPageBreak/>
              <w:t>3</w:t>
            </w:r>
            <w:r w:rsidRPr="00522E3A">
              <w:rPr>
                <w:rFonts w:ascii="新細明體" w:eastAsia="新細明體" w:hAnsi="新細明體"/>
                <w:color w:val="auto"/>
              </w:rPr>
              <w:t>.熟練底數相同</w:t>
            </w:r>
            <w:proofErr w:type="gramStart"/>
            <w:r w:rsidRPr="00522E3A">
              <w:rPr>
                <w:rFonts w:ascii="新細明體" w:eastAsia="新細明體" w:hAnsi="新細明體"/>
                <w:color w:val="auto"/>
              </w:rPr>
              <w:t>的兩數相乘</w:t>
            </w:r>
            <w:proofErr w:type="gramEnd"/>
            <w:r w:rsidRPr="00522E3A">
              <w:rPr>
                <w:rFonts w:ascii="新細明體" w:eastAsia="新細明體" w:hAnsi="新細明體"/>
                <w:color w:val="auto"/>
              </w:rPr>
              <w:t>或相除，其指數之和差關係。</w:t>
            </w:r>
          </w:p>
          <w:p w14:paraId="7E9F1853" w14:textId="35F7636E" w:rsidR="00522E3A" w:rsidRPr="00A429B0" w:rsidRDefault="00522E3A" w:rsidP="00522E3A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52103" w14:textId="19D39125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05506" w14:textId="5EAC83FE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4指數律」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B141E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AA01840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7435BE2E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64A6DFE" w14:textId="67155CFF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3BAD5" w14:textId="727646CF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33143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2765E28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0AAFF557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1B63C91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lastRenderedPageBreak/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E268A4A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7941A4B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57C167D1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31B89C16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522E3A" w:rsidRPr="00500692" w14:paraId="5DE77D79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ACDB1" w14:textId="77777777" w:rsidR="00522E3A" w:rsidRPr="00313E21" w:rsidRDefault="00522E3A" w:rsidP="00522E3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5E1E846" w14:textId="77777777" w:rsidR="00522E3A" w:rsidRPr="00313E21" w:rsidRDefault="00522E3A" w:rsidP="00522E3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458C06D1" w14:textId="2698B1A1" w:rsidR="00522E3A" w:rsidRPr="000B1E61" w:rsidRDefault="00522E3A" w:rsidP="00522E3A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FC69C" w14:textId="77777777" w:rsidR="00522E3A" w:rsidRDefault="00522E3A" w:rsidP="00522E3A">
            <w:pPr>
              <w:rPr>
                <w:rFonts w:asciiTheme="minorEastAsia" w:hAnsiTheme="minorEastAsia" w:cs="標楷體"/>
                <w:color w:val="000000" w:themeColor="text1"/>
              </w:rPr>
            </w:pPr>
            <w:r w:rsidRPr="006B5B92">
              <w:rPr>
                <w:rFonts w:asciiTheme="minorEastAsia" w:hAnsiTheme="minorEastAsia" w:cs="標楷體" w:hint="eastAsia"/>
                <w:color w:val="000000" w:themeColor="text1"/>
              </w:rPr>
              <w:t>n-Ⅳ-3</w:t>
            </w:r>
          </w:p>
          <w:p w14:paraId="27EE4C6E" w14:textId="450313E8" w:rsidR="00522E3A" w:rsidRPr="00A429B0" w:rsidRDefault="00522E3A" w:rsidP="00522E3A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proofErr w:type="gramStart"/>
            <w:r w:rsidRPr="006B5B92">
              <w:rPr>
                <w:rFonts w:asciiTheme="minorEastAsia" w:hAnsiTheme="minorEastAsia" w:cs="標楷體" w:hint="eastAsia"/>
                <w:color w:val="000000" w:themeColor="text1"/>
              </w:rPr>
              <w:t>理解非負整數</w:t>
            </w:r>
            <w:proofErr w:type="gramEnd"/>
            <w:r w:rsidRPr="006B5B92">
              <w:rPr>
                <w:rFonts w:asciiTheme="minorEastAsia" w:hAnsiTheme="minorEastAsia" w:cs="標楷體" w:hint="eastAsia"/>
                <w:color w:val="000000" w:themeColor="text1"/>
              </w:rPr>
              <w:t>次方的指數和指數律，應用於質因數分解與科學記號，並能運用到日常生活的情境解決問題。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1F7ED4" w14:textId="77777777" w:rsidR="00522E3A" w:rsidRPr="00A429B0" w:rsidRDefault="00522E3A" w:rsidP="00522E3A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N-7-</w:t>
            </w: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7</w:t>
            </w:r>
          </w:p>
          <w:p w14:paraId="2D5152CC" w14:textId="77777777" w:rsidR="00522E3A" w:rsidRPr="006B5B92" w:rsidRDefault="00522E3A" w:rsidP="00522E3A">
            <w:pPr>
              <w:rPr>
                <w:rFonts w:asciiTheme="minorEastAsia" w:hAnsiTheme="minorEastAsia" w:cs="標楷體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 xml:space="preserve">指數律：以數字例表示「同底數的乘法指數律」 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(</w:t>
            </w:r>
            <w:proofErr w:type="spellStart"/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i/>
                <w:color w:val="000000" w:themeColor="text1"/>
                <w:vertAlign w:val="superscript"/>
              </w:rPr>
              <w:t>m</w:t>
            </w:r>
            <w:r w:rsidRPr="00050A6B">
              <w:rPr>
                <w:color w:val="000000" w:themeColor="text1"/>
              </w:rPr>
              <w:t>×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i/>
                <w:color w:val="000000" w:themeColor="text1"/>
                <w:vertAlign w:val="superscript"/>
              </w:rPr>
              <w:t>n</w:t>
            </w:r>
            <w:proofErr w:type="spellEnd"/>
            <w:r w:rsidRPr="00050A6B">
              <w:rPr>
                <w:color w:val="000000" w:themeColor="text1"/>
              </w:rPr>
              <w:t>＝</w:t>
            </w:r>
            <w:r w:rsidRPr="00050A6B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050A6B">
              <w:rPr>
                <w:bCs/>
                <w:color w:val="000000" w:themeColor="text1"/>
                <w:position w:val="-2"/>
                <w:vertAlign w:val="superscript"/>
              </w:rPr>
              <w:t>＋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、</w:t>
            </w:r>
            <w:r w:rsidRPr="00050A6B">
              <w:rPr>
                <w:color w:val="000000" w:themeColor="text1"/>
              </w:rPr>
              <w:t>(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050A6B">
              <w:rPr>
                <w:color w:val="000000" w:themeColor="text1"/>
              </w:rPr>
              <w:t>)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＝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𝑚𝑛</w:t>
            </w:r>
            <w:r w:rsidRPr="00050A6B">
              <w:rPr>
                <w:color w:val="000000" w:themeColor="text1"/>
              </w:rPr>
              <w:t>、</w:t>
            </w:r>
            <w:r w:rsidRPr="00050A6B">
              <w:rPr>
                <w:color w:val="000000" w:themeColor="text1"/>
              </w:rPr>
              <w:t>(</w:t>
            </w:r>
            <w:proofErr w:type="spellStart"/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color w:val="000000" w:themeColor="text1"/>
              </w:rPr>
              <w:t>×</w:t>
            </w:r>
            <w:r w:rsidRPr="00050A6B">
              <w:rPr>
                <w:i/>
                <w:color w:val="000000" w:themeColor="text1"/>
              </w:rPr>
              <w:t>b</w:t>
            </w:r>
            <w:proofErr w:type="spellEnd"/>
            <w:r w:rsidRPr="00050A6B">
              <w:rPr>
                <w:color w:val="000000" w:themeColor="text1"/>
              </w:rPr>
              <w:t>)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＝</w:t>
            </w:r>
            <w:r w:rsidRPr="00050A6B">
              <w:rPr>
                <w:i/>
                <w:color w:val="000000" w:themeColor="text1"/>
              </w:rPr>
              <w:t>a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050A6B">
              <w:rPr>
                <w:color w:val="000000" w:themeColor="text1"/>
              </w:rPr>
              <w:t>×</w:t>
            </w:r>
            <w:r w:rsidRPr="00050A6B">
              <w:rPr>
                <w:i/>
                <w:color w:val="000000" w:themeColor="text1"/>
              </w:rPr>
              <w:t>b</w:t>
            </w:r>
            <w:r w:rsidRPr="00050A6B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，其中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𝑚</w:t>
            </w:r>
            <w:r w:rsidRPr="00A429B0">
              <w:rPr>
                <w:rFonts w:asciiTheme="minorEastAsia" w:hAnsiTheme="minorEastAsia" w:cs="Cambria Math" w:hint="eastAsia"/>
                <w:color w:val="000000" w:themeColor="text1"/>
              </w:rPr>
              <w:t>、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𝑛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為非負整數）；以數字例表示「同底數的除法指數律」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(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÷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＝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𝑎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𝑚</w:t>
            </w:r>
            <w:r w:rsidRPr="00A429B0">
              <w:rPr>
                <w:rFonts w:ascii="MS Mincho" w:eastAsia="MS Mincho" w:hAnsi="MS Mincho" w:cs="MS Mincho" w:hint="eastAsia"/>
                <w:color w:val="000000" w:themeColor="text1"/>
                <w:vertAlign w:val="superscript"/>
              </w:rPr>
              <w:t>−</w:t>
            </w:r>
            <w:r w:rsidRPr="00A429B0">
              <w:rPr>
                <w:rFonts w:ascii="Cambria Math" w:hAnsi="Cambria Math" w:cs="Cambria Math"/>
                <w:color w:val="000000" w:themeColor="text1"/>
                <w:vertAlign w:val="superscript"/>
              </w:rPr>
              <w:t>𝑛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，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其中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𝑚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color w:val="000000" w:themeColor="text1"/>
              </w:rPr>
              <w:t>≥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𝑛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且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𝑚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、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="Cambria Math" w:hAnsi="Cambria Math" w:cs="Cambria Math"/>
                <w:color w:val="000000" w:themeColor="text1"/>
              </w:rPr>
              <w:t>𝑛</w:t>
            </w:r>
            <w:r w:rsidRPr="00A429B0">
              <w:rPr>
                <w:rFonts w:asciiTheme="minorEastAsia" w:hAnsiTheme="minorEastAsia" w:cs="標楷體"/>
                <w:color w:val="000000" w:themeColor="text1"/>
              </w:rPr>
              <w:t xml:space="preserve"> 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為非負數</w:t>
            </w:r>
            <w:r w:rsidRPr="00A429B0">
              <w:rPr>
                <w:rFonts w:asciiTheme="minorEastAsia" w:hAnsiTheme="minorEastAsia" w:cs="Cambria Math"/>
                <w:color w:val="000000" w:themeColor="text1"/>
              </w:rPr>
              <w:t>)</w:t>
            </w:r>
            <w:r w:rsidRPr="00A429B0">
              <w:rPr>
                <w:rFonts w:asciiTheme="minorEastAsia" w:hAnsiTheme="minorEastAsia" w:cs="標楷體" w:hint="eastAsia"/>
                <w:color w:val="000000" w:themeColor="text1"/>
              </w:rPr>
              <w:t>。</w:t>
            </w:r>
          </w:p>
          <w:p w14:paraId="7BF6DCE4" w14:textId="77777777" w:rsidR="00522E3A" w:rsidRPr="00A429B0" w:rsidRDefault="00522E3A" w:rsidP="00522E3A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DBC2D" w14:textId="77777777" w:rsidR="00522E3A" w:rsidRDefault="00522E3A" w:rsidP="00522E3A">
            <w:pPr>
              <w:autoSpaceDE w:val="0"/>
              <w:autoSpaceDN w:val="0"/>
              <w:adjustRightInd w:val="0"/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2-4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t>指數律</w:t>
            </w:r>
          </w:p>
          <w:p w14:paraId="067B3DE8" w14:textId="0B39A16C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color w:val="auto"/>
              </w:rPr>
              <w:t>1.</w:t>
            </w:r>
            <w:r w:rsidRPr="00522E3A">
              <w:rPr>
                <w:rFonts w:ascii="新細明體" w:eastAsia="新細明體" w:hAnsi="新細明體" w:hint="eastAsia"/>
                <w:color w:val="auto"/>
              </w:rPr>
              <w:t>熟練底數為分數的指數律。</w:t>
            </w:r>
          </w:p>
          <w:p w14:paraId="4102A4E1" w14:textId="2354058F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color w:val="auto"/>
              </w:rPr>
              <w:t>2</w:t>
            </w:r>
            <w:r w:rsidRPr="00522E3A">
              <w:rPr>
                <w:rFonts w:ascii="新細明體" w:eastAsia="新細明體" w:hAnsi="新細明體"/>
                <w:color w:val="auto"/>
              </w:rPr>
              <w:t>.熟練任</w:t>
            </w:r>
            <w:proofErr w:type="gramStart"/>
            <w:r w:rsidRPr="00522E3A">
              <w:rPr>
                <w:rFonts w:ascii="新細明體" w:eastAsia="新細明體" w:hAnsi="新細明體"/>
                <w:color w:val="auto"/>
              </w:rPr>
              <w:t>一</w:t>
            </w:r>
            <w:proofErr w:type="gramEnd"/>
            <w:r w:rsidRPr="00522E3A">
              <w:rPr>
                <w:rFonts w:ascii="新細明體" w:eastAsia="新細明體" w:hAnsi="新細明體"/>
                <w:color w:val="auto"/>
              </w:rPr>
              <w:t>非零的整數的零次方等於1。</w:t>
            </w:r>
          </w:p>
          <w:p w14:paraId="1D7C1D0A" w14:textId="3AB30AC1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color w:val="auto"/>
              </w:rPr>
              <w:t>3</w:t>
            </w:r>
            <w:r w:rsidRPr="00522E3A">
              <w:rPr>
                <w:rFonts w:ascii="新細明體" w:eastAsia="新細明體" w:hAnsi="新細明體"/>
                <w:color w:val="auto"/>
              </w:rPr>
              <w:t>.熟練（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a</w:t>
            </w:r>
            <w:r w:rsidRPr="00522E3A">
              <w:rPr>
                <w:rFonts w:ascii="新細明體" w:eastAsia="新細明體" w:hAnsi="新細明體"/>
                <w:color w:val="auto"/>
              </w:rPr>
              <w:t>的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m</w:t>
            </w:r>
            <w:r w:rsidRPr="00522E3A">
              <w:rPr>
                <w:rFonts w:ascii="新細明體" w:eastAsia="新細明體" w:hAnsi="新細明體"/>
                <w:color w:val="auto"/>
              </w:rPr>
              <w:t>次方）的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n</w:t>
            </w:r>
            <w:r w:rsidRPr="00522E3A">
              <w:rPr>
                <w:rFonts w:ascii="新細明體" w:eastAsia="新細明體" w:hAnsi="新細明體"/>
                <w:color w:val="auto"/>
              </w:rPr>
              <w:t>次方＝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a</w:t>
            </w:r>
            <w:r w:rsidRPr="00522E3A">
              <w:rPr>
                <w:rFonts w:ascii="新細明體" w:eastAsia="新細明體" w:hAnsi="新細明體"/>
                <w:color w:val="auto"/>
              </w:rPr>
              <w:t>的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m</w:t>
            </w:r>
            <w:r w:rsidRPr="00522E3A">
              <w:rPr>
                <w:rFonts w:ascii="新細明體" w:eastAsia="新細明體" w:hAnsi="新細明體" w:cs="標楷體" w:hint="eastAsia"/>
                <w:color w:val="auto"/>
              </w:rPr>
              <w:t>×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n</w:t>
            </w:r>
            <w:r w:rsidRPr="00522E3A">
              <w:rPr>
                <w:rFonts w:ascii="新細明體" w:eastAsia="新細明體" w:hAnsi="新細明體"/>
                <w:color w:val="auto"/>
              </w:rPr>
              <w:t>次方。</w:t>
            </w:r>
          </w:p>
          <w:p w14:paraId="3D72BF2E" w14:textId="65A8234C" w:rsidR="00522E3A" w:rsidRPr="00522E3A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/>
                <w:color w:val="auto"/>
              </w:rPr>
              <w:t>4</w:t>
            </w:r>
            <w:r w:rsidRPr="00522E3A">
              <w:rPr>
                <w:rFonts w:ascii="新細明體" w:eastAsia="新細明體" w:hAnsi="新細明體"/>
                <w:color w:val="auto"/>
              </w:rPr>
              <w:t>.熟練（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a</w:t>
            </w:r>
            <w:r w:rsidRPr="00522E3A">
              <w:rPr>
                <w:rFonts w:ascii="新細明體" w:eastAsia="新細明體" w:hAnsi="新細明體" w:cs="標楷體" w:hint="eastAsia"/>
                <w:color w:val="auto"/>
              </w:rPr>
              <w:t>×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b</w:t>
            </w:r>
            <w:r w:rsidRPr="00522E3A">
              <w:rPr>
                <w:rFonts w:ascii="新細明體" w:eastAsia="新細明體" w:hAnsi="新細明體"/>
                <w:color w:val="auto"/>
              </w:rPr>
              <w:t>）的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m</w:t>
            </w:r>
            <w:r w:rsidRPr="00522E3A">
              <w:rPr>
                <w:rFonts w:ascii="新細明體" w:eastAsia="新細明體" w:hAnsi="新細明體"/>
                <w:color w:val="auto"/>
              </w:rPr>
              <w:t>次方＝（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a</w:t>
            </w:r>
            <w:r w:rsidRPr="00522E3A">
              <w:rPr>
                <w:rFonts w:ascii="新細明體" w:eastAsia="新細明體" w:hAnsi="新細明體"/>
                <w:color w:val="auto"/>
              </w:rPr>
              <w:t>的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m</w:t>
            </w:r>
            <w:r w:rsidRPr="00522E3A">
              <w:rPr>
                <w:rFonts w:ascii="新細明體" w:eastAsia="新細明體" w:hAnsi="新細明體"/>
                <w:color w:val="auto"/>
              </w:rPr>
              <w:t>次方）</w:t>
            </w:r>
            <w:r w:rsidRPr="00522E3A">
              <w:rPr>
                <w:rFonts w:ascii="新細明體" w:eastAsia="新細明體" w:hAnsi="新細明體" w:cs="標楷體" w:hint="eastAsia"/>
                <w:color w:val="auto"/>
              </w:rPr>
              <w:t>×</w:t>
            </w:r>
            <w:r w:rsidRPr="00522E3A">
              <w:rPr>
                <w:rFonts w:ascii="新細明體" w:eastAsia="新細明體" w:hAnsi="新細明體"/>
                <w:color w:val="auto"/>
              </w:rPr>
              <w:t>（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b</w:t>
            </w:r>
            <w:r w:rsidRPr="00522E3A">
              <w:rPr>
                <w:rFonts w:ascii="新細明體" w:eastAsia="新細明體" w:hAnsi="新細明體"/>
                <w:color w:val="auto"/>
              </w:rPr>
              <w:t>的</w:t>
            </w:r>
            <w:r w:rsidRPr="00522E3A">
              <w:rPr>
                <w:rFonts w:ascii="新細明體" w:eastAsia="新細明體" w:hAnsi="新細明體"/>
                <w:i/>
                <w:color w:val="auto"/>
              </w:rPr>
              <w:t>m</w:t>
            </w:r>
            <w:r w:rsidRPr="00522E3A">
              <w:rPr>
                <w:rFonts w:ascii="新細明體" w:eastAsia="新細明體" w:hAnsi="新細明體"/>
                <w:color w:val="auto"/>
              </w:rPr>
              <w:t>次方）。</w:t>
            </w:r>
          </w:p>
          <w:p w14:paraId="48851B3A" w14:textId="1D44B7E7" w:rsidR="00522E3A" w:rsidRPr="00A429B0" w:rsidRDefault="00522E3A" w:rsidP="00522E3A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="新細明體" w:eastAsia="新細明體" w:hAnsi="新細明體"/>
                <w:color w:val="auto"/>
              </w:rPr>
              <w:t>5</w:t>
            </w:r>
            <w:r w:rsidRPr="00522E3A">
              <w:rPr>
                <w:rFonts w:ascii="新細明體" w:eastAsia="新細明體" w:hAnsi="新細明體" w:hint="eastAsia"/>
                <w:color w:val="auto"/>
              </w:rPr>
              <w:t>.熟練指數律的混合運算。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25869" w14:textId="57F5E060" w:rsidR="00522E3A" w:rsidRPr="00BC3F3E" w:rsidRDefault="00522E3A" w:rsidP="00522E3A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693E6" w14:textId="0EADA09D" w:rsidR="00522E3A" w:rsidRPr="00A429B0" w:rsidRDefault="00522E3A" w:rsidP="00522E3A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2</w:t>
            </w:r>
            <w:r>
              <w:rPr>
                <w:rFonts w:ascii="新細明體" w:eastAsia="新細明體" w:hAnsi="新細明體"/>
                <w:bCs/>
                <w:snapToGrid w:val="0"/>
                <w:szCs w:val="24"/>
              </w:rPr>
              <w:t>-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4指數律」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4E401" w14:textId="77777777" w:rsidR="00522E3A" w:rsidRPr="00A429B0" w:rsidRDefault="00522E3A" w:rsidP="00522E3A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4A6CF5" w14:textId="77777777" w:rsidR="00522E3A" w:rsidRPr="00C11853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1942C1FB" w14:textId="77777777" w:rsidR="00522E3A" w:rsidRPr="00C11853" w:rsidRDefault="00522E3A" w:rsidP="00522E3A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理解學科知識內的重要詞彙的意涵，並懂得如何運用該詞彙與他人進行溝通。</w:t>
            </w:r>
          </w:p>
          <w:p w14:paraId="7CBBC12B" w14:textId="77777777" w:rsidR="00522E3A" w:rsidRPr="00522E3A" w:rsidRDefault="00522E3A" w:rsidP="00522E3A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E8169" w14:textId="77777777" w:rsidR="00522E3A" w:rsidRPr="00A429B0" w:rsidRDefault="00522E3A" w:rsidP="00522E3A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</w:p>
        </w:tc>
      </w:tr>
      <w:tr w:rsidR="008522FE" w:rsidRPr="00500692" w14:paraId="61484BBE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E244" w14:textId="77777777" w:rsidR="008522FE" w:rsidRPr="00313E21" w:rsidRDefault="008522FE" w:rsidP="008522F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7025A18" w14:textId="7D7E019F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5DF01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a-IV-1</w:t>
            </w:r>
          </w:p>
          <w:p w14:paraId="411F187B" w14:textId="56291615" w:rsidR="008522FE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理解並應用符號及文字敘述表達概念、運算、推理及證明。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84B5B" w14:textId="54B5F431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A-7-1</w:t>
            </w:r>
          </w:p>
          <w:p w14:paraId="16086EFE" w14:textId="5D5F91DD" w:rsidR="008522FE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代數符號：以代數符號表徵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交換律、分配律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、結合律；一次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式的化簡及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同類項；以符號記錄生活中的情境問題。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530EA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 xml:space="preserve">3-1 </w:t>
            </w:r>
            <w:r w:rsidR="00522E3A">
              <w:rPr>
                <w:rFonts w:asciiTheme="minorEastAsia" w:hAnsiTheme="minorEastAsia" w:hint="eastAsia"/>
                <w:color w:val="000000" w:themeColor="text1"/>
              </w:rPr>
              <w:t>式子的運算</w:t>
            </w:r>
          </w:p>
          <w:p w14:paraId="38FBEFAD" w14:textId="1D63A330" w:rsidR="00FC2FC8" w:rsidRPr="00FC2FC8" w:rsidRDefault="00FC2FC8" w:rsidP="00FC2FC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FC2FC8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.熟練算式中相同的文字符號、常數進行合併或化簡。</w:t>
            </w:r>
          </w:p>
          <w:p w14:paraId="34268143" w14:textId="28B924CE" w:rsidR="00FC2FC8" w:rsidRPr="00FC2FC8" w:rsidRDefault="00FC2FC8" w:rsidP="00FC2FC8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  <w:color w:val="auto"/>
              </w:rPr>
              <w:t>2</w:t>
            </w:r>
            <w:r w:rsidRPr="00FC2FC8">
              <w:rPr>
                <w:rFonts w:ascii="新細明體" w:eastAsia="新細明體" w:hAnsi="新細明體" w:hint="eastAsia"/>
                <w:color w:val="auto"/>
              </w:rPr>
              <w:t>.熟練加、減式子的化簡。</w:t>
            </w:r>
          </w:p>
          <w:p w14:paraId="4439B0C5" w14:textId="7AA34D87" w:rsidR="00FC2FC8" w:rsidRPr="00FC2FC8" w:rsidRDefault="00FC2FC8" w:rsidP="00FC2FC8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  <w:color w:val="auto"/>
              </w:rPr>
              <w:t>3</w:t>
            </w:r>
            <w:r w:rsidRPr="00FC2FC8">
              <w:rPr>
                <w:rFonts w:ascii="新細明體" w:eastAsia="新細明體" w:hAnsi="新細明體" w:hint="eastAsia"/>
                <w:color w:val="auto"/>
              </w:rPr>
              <w:t>.熟練乘、除式子的化簡。</w:t>
            </w:r>
          </w:p>
          <w:p w14:paraId="213AC011" w14:textId="30B65553" w:rsidR="00FC2FC8" w:rsidRPr="00A429B0" w:rsidRDefault="00FC2FC8" w:rsidP="00FC2FC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color w:val="auto"/>
              </w:rPr>
              <w:t>4</w:t>
            </w:r>
            <w:r w:rsidRPr="00FC2FC8">
              <w:rPr>
                <w:rFonts w:ascii="新細明體" w:eastAsia="新細明體" w:hAnsi="新細明體" w:hint="eastAsia"/>
                <w:color w:val="auto"/>
              </w:rPr>
              <w:t>.熟練去括號的化簡。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E7051F" w14:textId="361A90F1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C51E6" w14:textId="3E2C0597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3-1</w:t>
            </w:r>
            <w:r w:rsidR="00522E3A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式子的運算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AD6CE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524C08AA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30C12EEA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59EC403" w14:textId="6969C565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A05AC8" w14:textId="77777777" w:rsidR="008522FE" w:rsidRPr="00A429B0" w:rsidRDefault="008522FE" w:rsidP="00522E3A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77AD4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8BFFE7D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7892FBB1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9CE9FED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46DA0CDB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362C0B85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52C2BE9D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141769F3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13044C2C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21BF6" w14:textId="77777777" w:rsidR="008522FE" w:rsidRPr="00313E21" w:rsidRDefault="008522FE" w:rsidP="008522F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33698C" w14:textId="77D78BD3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127CF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a-IV-1</w:t>
            </w:r>
          </w:p>
          <w:p w14:paraId="5CA0F7C1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理解並應用符號及文字敘述表達概念、運算、推理及證明。</w:t>
            </w:r>
          </w:p>
          <w:p w14:paraId="264D92DD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a-IV-2</w:t>
            </w:r>
          </w:p>
          <w:p w14:paraId="544D97BC" w14:textId="0907E368" w:rsidR="008522FE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9EAD9" w14:textId="7437A851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A-7-1</w:t>
            </w:r>
          </w:p>
          <w:p w14:paraId="1EF3549C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代數符號：以代數符號表徵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交換律、分配律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、結合律；一次</w:t>
            </w:r>
            <w:proofErr w:type="gramStart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式的化簡及</w:t>
            </w:r>
            <w:proofErr w:type="gramEnd"/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同類項；以符號記錄生活中的情境問題。</w:t>
            </w:r>
          </w:p>
          <w:p w14:paraId="7801ACF9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A-7-2</w:t>
            </w:r>
          </w:p>
          <w:p w14:paraId="7355D785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一元一次方程式的意義：一元一次方程式及其解的意義；具體情境中列出一元一次方程式。</w:t>
            </w:r>
          </w:p>
          <w:p w14:paraId="3F3A0E51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  <w:t>A-7-3</w:t>
            </w:r>
          </w:p>
          <w:p w14:paraId="5C9776D5" w14:textId="3143FCCA" w:rsidR="008522FE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一元一次方程式的解法與應用：等量公理；移項法則；驗算；應用問題。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C06D4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3-2</w:t>
            </w:r>
            <w:r w:rsidR="00522E3A">
              <w:rPr>
                <w:rFonts w:asciiTheme="minorEastAsia" w:hAnsiTheme="minorEastAsia" w:hint="eastAsia"/>
                <w:color w:val="000000" w:themeColor="text1"/>
              </w:rPr>
              <w:t>解</w:t>
            </w:r>
            <w:r w:rsidRPr="00A429B0">
              <w:rPr>
                <w:rFonts w:asciiTheme="minorEastAsia" w:hAnsiTheme="minorEastAsia"/>
                <w:color w:val="000000" w:themeColor="text1"/>
              </w:rPr>
              <w:t xml:space="preserve"> </w:t>
            </w:r>
            <w:r>
              <w:rPr>
                <w:rFonts w:asciiTheme="minorEastAsia" w:hAnsiTheme="minorEastAsia"/>
                <w:color w:val="000000" w:themeColor="text1"/>
              </w:rPr>
              <w:t>一元一次方程式</w:t>
            </w:r>
          </w:p>
          <w:p w14:paraId="0E5EF372" w14:textId="77777777" w:rsidR="00FC2FC8" w:rsidRPr="00FC2FC8" w:rsidRDefault="00FC2FC8" w:rsidP="00FC2FC8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FC2FC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1.由生活情境引導分配律的化簡。</w:t>
            </w:r>
          </w:p>
          <w:p w14:paraId="02756CD4" w14:textId="77777777" w:rsidR="00FC2FC8" w:rsidRDefault="00FC2FC8" w:rsidP="00FC2FC8">
            <w:pPr>
              <w:spacing w:line="0" w:lineRule="atLeas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 w:rsidRPr="00FC2FC8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FC2FC8">
              <w:rPr>
                <w:rFonts w:ascii="新細明體" w:eastAsia="新細明體" w:hAnsi="新細明體"/>
                <w:bCs/>
                <w:snapToGrid w:val="0"/>
                <w:color w:val="auto"/>
              </w:rPr>
              <w:t>.以符號表徵</w:t>
            </w:r>
            <w:proofErr w:type="gramStart"/>
            <w:r w:rsidRPr="00FC2FC8">
              <w:rPr>
                <w:rFonts w:ascii="新細明體" w:eastAsia="新細明體" w:hAnsi="新細明體"/>
                <w:bCs/>
                <w:snapToGrid w:val="0"/>
                <w:color w:val="auto"/>
              </w:rPr>
              <w:t>交換律</w:t>
            </w:r>
            <w:proofErr w:type="gramEnd"/>
            <w:r w:rsidRPr="00FC2FC8">
              <w:rPr>
                <w:rFonts w:ascii="新細明體" w:eastAsia="新細明體" w:hAnsi="新細明體"/>
                <w:bCs/>
                <w:snapToGrid w:val="0"/>
                <w:color w:val="auto"/>
              </w:rPr>
              <w:t>的運算並</w:t>
            </w:r>
            <w:proofErr w:type="gramStart"/>
            <w:r w:rsidRPr="00FC2FC8">
              <w:rPr>
                <w:rFonts w:ascii="新細明體" w:eastAsia="新細明體" w:hAnsi="新細明體"/>
                <w:bCs/>
                <w:snapToGrid w:val="0"/>
                <w:color w:val="auto"/>
              </w:rPr>
              <w:t>能化簡含</w:t>
            </w:r>
            <w:proofErr w:type="gramEnd"/>
            <w:r w:rsidRPr="00FC2FC8">
              <w:rPr>
                <w:rFonts w:ascii="新細明體" w:eastAsia="新細明體" w:hAnsi="新細明體"/>
                <w:bCs/>
                <w:snapToGrid w:val="0"/>
                <w:color w:val="auto"/>
              </w:rPr>
              <w:t>括號或分數的式子。</w:t>
            </w:r>
          </w:p>
          <w:p w14:paraId="366E405F" w14:textId="77777777" w:rsidR="00C139B4" w:rsidRPr="00C139B4" w:rsidRDefault="00C139B4" w:rsidP="00C139B4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3.理解等量公理「等式左右同加、減、乘、除一數（除數不為0）時，等式仍然成立」的概念。</w:t>
            </w:r>
          </w:p>
          <w:p w14:paraId="3EA84EC9" w14:textId="77777777" w:rsidR="00C139B4" w:rsidRDefault="00C139B4" w:rsidP="00C139B4">
            <w:pPr>
              <w:spacing w:line="0" w:lineRule="atLeast"/>
              <w:rPr>
                <w:rFonts w:ascii="新細明體" w:eastAsia="新細明體" w:hAnsi="新細明體"/>
                <w:bCs/>
                <w:snapToGrid w:val="0"/>
                <w:color w:val="auto"/>
              </w:rPr>
            </w:pPr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4.利用</w:t>
            </w:r>
            <w:proofErr w:type="gramStart"/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等量公理解</w:t>
            </w:r>
            <w:proofErr w:type="gramEnd"/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一元一次方程式，並做驗算。</w:t>
            </w:r>
          </w:p>
          <w:p w14:paraId="2E8C4DEC" w14:textId="00E8EA69" w:rsidR="00C139B4" w:rsidRPr="00387838" w:rsidRDefault="00C139B4" w:rsidP="00FC2FC8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6269B" w14:textId="5B43668F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3FA47" w14:textId="72C4C2A0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3-2</w:t>
            </w:r>
            <w:r w:rsidR="00522E3A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解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一元一次方程式」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3888C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72DFA706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673D4E79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4EB533D5" w14:textId="1769A24C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DC1E89" w14:textId="76990FC6" w:rsidR="008522FE" w:rsidRPr="00A429B0" w:rsidRDefault="008522FE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C620F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379AAFB1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4452F5C3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3DAB193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67F38250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3DB1267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65DBD02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5528A30F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8522FE" w:rsidRPr="00500692" w14:paraId="1DD16722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E135E" w14:textId="77777777" w:rsidR="008522FE" w:rsidRPr="00313E21" w:rsidRDefault="008522FE" w:rsidP="008522F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4D95BD2" w14:textId="1F49A1B7" w:rsidR="008522FE" w:rsidRPr="000B1E61" w:rsidRDefault="008522FE" w:rsidP="008522FE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1014F" w14:textId="77777777" w:rsidR="00FC2FC8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a-IV-2</w:t>
            </w:r>
          </w:p>
          <w:p w14:paraId="4577B6FA" w14:textId="3C3C3E9E" w:rsidR="008522FE" w:rsidRPr="00A429B0" w:rsidRDefault="00FC2FC8" w:rsidP="00FC2FC8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bCs/>
                <w:color w:val="000000" w:themeColor="text1"/>
              </w:rPr>
              <w:t>理解一元一次方程式及其解的意義，能以等量公理與移項法則求解和驗算，並能運用到日常生活的情境解決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4F8CE" w14:textId="62FF670B" w:rsidR="00FC2FC8" w:rsidRPr="00FC2FC8" w:rsidRDefault="00FC2FC8" w:rsidP="00FC2FC8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FC2FC8">
              <w:rPr>
                <w:rFonts w:ascii="新細明體" w:eastAsia="新細明體" w:hAnsi="新細明體"/>
                <w:color w:val="000000" w:themeColor="text1"/>
              </w:rPr>
              <w:t>A-7-2</w:t>
            </w:r>
          </w:p>
          <w:p w14:paraId="2B4A13D3" w14:textId="0499A0F3" w:rsidR="008522FE" w:rsidRPr="00A429B0" w:rsidRDefault="00FC2FC8" w:rsidP="00FC2FC8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FC2FC8">
              <w:rPr>
                <w:rFonts w:ascii="新細明體" w:eastAsia="新細明體" w:hAnsi="新細明體" w:hint="eastAsia"/>
                <w:color w:val="000000" w:themeColor="text1"/>
                <w:sz w:val="20"/>
                <w:szCs w:val="20"/>
              </w:rPr>
              <w:t>一元一次方程式的意義：一元一次方程式及其解的意義；具體情境中列出一元一次方程式。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0601D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 xml:space="preserve">3-2 </w:t>
            </w:r>
            <w:r w:rsidR="00522E3A">
              <w:rPr>
                <w:rFonts w:asciiTheme="minorEastAsia" w:hAnsiTheme="minorEastAsia" w:hint="eastAsia"/>
                <w:color w:val="000000" w:themeColor="text1"/>
              </w:rPr>
              <w:t>解</w:t>
            </w:r>
            <w:r>
              <w:rPr>
                <w:rFonts w:asciiTheme="minorEastAsia" w:hAnsiTheme="minorEastAsia"/>
                <w:color w:val="000000" w:themeColor="text1"/>
              </w:rPr>
              <w:t>一元一次方程式</w:t>
            </w:r>
          </w:p>
          <w:p w14:paraId="2313F1B5" w14:textId="77777777" w:rsidR="00C139B4" w:rsidRPr="00C139B4" w:rsidRDefault="00C139B4" w:rsidP="00C139B4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1.理解一元一次方程式的意義，並將生活情境的問題</w:t>
            </w:r>
            <w:r w:rsidRPr="00C139B4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（購買洋芋片）</w:t>
            </w:r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紀錄成一元一次方程式。</w:t>
            </w:r>
          </w:p>
          <w:p w14:paraId="4F2C76EF" w14:textId="77777777" w:rsidR="00C139B4" w:rsidRPr="00C139B4" w:rsidRDefault="00C139B4" w:rsidP="00C139B4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2.理解一元一次方程式解的意義，並以代入法或枚舉法求出一元一次方程式的解。</w:t>
            </w:r>
          </w:p>
          <w:p w14:paraId="2A7B6D58" w14:textId="77777777" w:rsidR="00C139B4" w:rsidRPr="00C139B4" w:rsidRDefault="00C139B4" w:rsidP="00C139B4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39B4">
              <w:rPr>
                <w:rFonts w:ascii="新細明體" w:eastAsia="新細明體" w:hAnsi="新細明體"/>
                <w:bCs/>
                <w:snapToGrid w:val="0"/>
                <w:color w:val="auto"/>
              </w:rPr>
              <w:t>3.利用移項法則解一元一次方程式，並做驗算。</w:t>
            </w:r>
          </w:p>
          <w:p w14:paraId="53E75E71" w14:textId="5C1EA3DB" w:rsidR="00C139B4" w:rsidRPr="00A429B0" w:rsidRDefault="00C139B4" w:rsidP="00C139B4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C139B4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4.解一元一次方程式。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EF841" w14:textId="14CEB09D" w:rsidR="008522FE" w:rsidRPr="00BC3F3E" w:rsidRDefault="008522FE" w:rsidP="008522FE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6C256" w14:textId="02EF247C" w:rsidR="008522FE" w:rsidRPr="00A429B0" w:rsidRDefault="008522FE" w:rsidP="008522FE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3-2</w:t>
            </w:r>
            <w:r w:rsidR="00522E3A"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解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一元一次方程式」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B7B79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8DA6CFD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509C49C4" w14:textId="77777777" w:rsidR="008522FE" w:rsidRDefault="008522FE" w:rsidP="008522FE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2AFA264D" w14:textId="16C6B8BA" w:rsidR="008522FE" w:rsidRPr="00A429B0" w:rsidRDefault="008522FE" w:rsidP="008522FE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F6F1B" w14:textId="77777777" w:rsidR="00340EAD" w:rsidRPr="00340EAD" w:rsidRDefault="00340EAD" w:rsidP="00340EAD">
            <w:pPr>
              <w:spacing w:line="260" w:lineRule="exact"/>
              <w:jc w:val="left"/>
              <w:rPr>
                <w:rFonts w:ascii="新細明體" w:eastAsia="新細明體" w:hAnsi="新細明體"/>
                <w:b/>
                <w:bCs/>
                <w:snapToGrid w:val="0"/>
              </w:rPr>
            </w:pPr>
            <w:r w:rsidRPr="00340EAD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【生命教育】</w:t>
            </w:r>
          </w:p>
          <w:p w14:paraId="5302A5DA" w14:textId="752609E4" w:rsidR="008522FE" w:rsidRPr="00340EAD" w:rsidRDefault="00340EAD" w:rsidP="00340EAD">
            <w:pPr>
              <w:spacing w:line="0" w:lineRule="atLeast"/>
              <w:rPr>
                <w:rFonts w:ascii="新細明體" w:eastAsia="新細明體" w:hAnsi="新細明體"/>
                <w:color w:val="000000" w:themeColor="text1"/>
              </w:rPr>
            </w:pPr>
            <w:r w:rsidRPr="00340EAD">
              <w:rPr>
                <w:rFonts w:ascii="新細明體" w:eastAsia="新細明體" w:hAnsi="新細明體"/>
                <w:color w:val="auto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18998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7B28472F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533FD467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52C456D9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1449E18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5071E1B3" w14:textId="77777777" w:rsidR="008522FE" w:rsidRPr="00A429B0" w:rsidRDefault="008522FE" w:rsidP="008522FE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3BEC67D8" w14:textId="77777777" w:rsidR="008522FE" w:rsidRPr="00A429B0" w:rsidRDefault="008522FE" w:rsidP="008522FE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77589ECF" w14:textId="77777777" w:rsidR="008522FE" w:rsidRPr="00A429B0" w:rsidRDefault="008522FE" w:rsidP="008522FE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340EAD" w:rsidRPr="00500692" w14:paraId="7A942F6F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A0A41" w14:textId="77777777" w:rsidR="00340EAD" w:rsidRPr="00313E21" w:rsidRDefault="00340EAD" w:rsidP="00340EA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FAC1B3D" w14:textId="08285661" w:rsidR="00340EAD" w:rsidRPr="000B1E61" w:rsidRDefault="00340EAD" w:rsidP="00340EAD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2F015" w14:textId="77777777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a-IV-2</w:t>
            </w:r>
          </w:p>
          <w:p w14:paraId="00782D19" w14:textId="2DB12C53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t>理解一元一次方程式及其解的意義，能以等量公理與移項法</w:t>
            </w:r>
            <w:r w:rsidRPr="00A429B0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lastRenderedPageBreak/>
              <w:t>則求解和驗算，並能運用到日常生活的情境解決問題。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C3289" w14:textId="359EDDE2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lastRenderedPageBreak/>
              <w:t>A-7-2</w:t>
            </w:r>
          </w:p>
          <w:p w14:paraId="4ADB9845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一元一次方程式的意義：一元一次方程式及其解的</w:t>
            </w:r>
            <w:r w:rsidRPr="00A429B0">
              <w:rPr>
                <w:rFonts w:asciiTheme="minorEastAsia" w:hAnsiTheme="minorEastAsia" w:hint="eastAsia"/>
                <w:color w:val="000000" w:themeColor="text1"/>
              </w:rPr>
              <w:lastRenderedPageBreak/>
              <w:t>意義；具體情境中列出一元一次方程式。</w:t>
            </w:r>
          </w:p>
          <w:p w14:paraId="656D7B7C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A-7-3</w:t>
            </w:r>
          </w:p>
          <w:p w14:paraId="0A17F016" w14:textId="34273DE2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一元一次方程式的解法與應用：等量公理；移項法則；驗算；應用問題。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7152C" w14:textId="77777777" w:rsidR="00340EAD" w:rsidRPr="00713FFE" w:rsidRDefault="00340EAD" w:rsidP="00340EAD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13FFE">
              <w:rPr>
                <w:rFonts w:ascii="標楷體" w:eastAsia="標楷體" w:hAnsi="標楷體"/>
                <w:bCs/>
                <w:snapToGrid w:val="0"/>
                <w:color w:val="auto"/>
                <w:sz w:val="24"/>
                <w:szCs w:val="24"/>
              </w:rPr>
              <w:lastRenderedPageBreak/>
              <w:t>第3章 一元一次方程式</w:t>
            </w:r>
          </w:p>
          <w:p w14:paraId="67E3FE5E" w14:textId="77777777" w:rsidR="00340EAD" w:rsidRPr="00467A72" w:rsidRDefault="00340EAD" w:rsidP="00340EAD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3-</w:t>
            </w:r>
            <w:r w:rsidRPr="00467A72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3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 xml:space="preserve"> </w:t>
            </w:r>
            <w:r w:rsidRPr="00467A72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應用問題</w:t>
            </w:r>
          </w:p>
          <w:p w14:paraId="30A23DA2" w14:textId="77777777" w:rsidR="00340EAD" w:rsidRPr="00467A72" w:rsidRDefault="00340EAD" w:rsidP="00340EAD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lastRenderedPageBreak/>
              <w:t>1.由變魔術的生活情境理解解決應用問題的相關步驟。</w:t>
            </w:r>
          </w:p>
          <w:p w14:paraId="5B232F64" w14:textId="77777777" w:rsidR="00340EAD" w:rsidRPr="00467A72" w:rsidRDefault="00340EAD" w:rsidP="00340EAD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2.根據應用問題的情境並配合給定的未知數</w:t>
            </w:r>
            <w:r w:rsidRPr="00467A72">
              <w:rPr>
                <w:rFonts w:ascii="新細明體" w:eastAsia="新細明體" w:hAnsi="新細明體"/>
                <w:bCs/>
                <w:i/>
                <w:snapToGrid w:val="0"/>
                <w:color w:val="auto"/>
              </w:rPr>
              <w:t>x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，由題目中逐句抽離已知條件及數量關係，進而列出一元一次方程式。</w:t>
            </w:r>
          </w:p>
          <w:p w14:paraId="778EDE2A" w14:textId="30641A8B" w:rsidR="00340EAD" w:rsidRPr="00467A72" w:rsidRDefault="00340EAD" w:rsidP="00467A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3.根據應用問題的情境，由題目中逐句抽離已知條件及數量關係，自行假設適當的未知數</w:t>
            </w:r>
            <w:r w:rsidRPr="00467A72">
              <w:rPr>
                <w:rFonts w:ascii="新細明體" w:eastAsia="新細明體" w:hAnsi="新細明體"/>
                <w:bCs/>
                <w:i/>
                <w:snapToGrid w:val="0"/>
                <w:color w:val="auto"/>
              </w:rPr>
              <w:t>x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，進而列出一元一次方程式並求得答案。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EDF2E2" w14:textId="46B09038" w:rsidR="00340EAD" w:rsidRPr="00BC3F3E" w:rsidRDefault="00340EAD" w:rsidP="00340EAD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BAB3B" w14:textId="1FD900CD" w:rsidR="00340EAD" w:rsidRPr="00A429B0" w:rsidRDefault="00340EAD" w:rsidP="00340EAD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3-3應用問題」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07922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72ED8B09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0E34DC31" w14:textId="791B1BC8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A9B26" w14:textId="77777777" w:rsidR="00467A72" w:rsidRPr="00C11853" w:rsidRDefault="00467A72" w:rsidP="00467A72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410EB8C7" w14:textId="77777777" w:rsidR="00467A72" w:rsidRPr="00C11853" w:rsidRDefault="00467A72" w:rsidP="00467A72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</w:t>
            </w:r>
            <w:r w:rsidRPr="00C11853">
              <w:rPr>
                <w:rFonts w:ascii="新細明體" w:eastAsia="新細明體" w:hAnsi="新細明體"/>
                <w:color w:val="auto"/>
              </w:rPr>
              <w:lastRenderedPageBreak/>
              <w:t>的意涵，並懂得如何運用該詞彙與他人進行溝通。</w:t>
            </w:r>
          </w:p>
          <w:p w14:paraId="5E03CD35" w14:textId="2B575E35" w:rsidR="00340EAD" w:rsidRPr="00467A72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44584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lastRenderedPageBreak/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1A4BBBF0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lastRenderedPageBreak/>
              <w:t>1.協同科目：</w:t>
            </w:r>
          </w:p>
          <w:p w14:paraId="667597A3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484743EC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71058A4D" w14:textId="77777777" w:rsidR="00340EAD" w:rsidRPr="00A429B0" w:rsidRDefault="00340EAD" w:rsidP="00340EAD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7C979671" w14:textId="77777777" w:rsidR="00340EAD" w:rsidRPr="00A429B0" w:rsidRDefault="00340EAD" w:rsidP="00340EAD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5E737199" w14:textId="77777777" w:rsidR="00340EAD" w:rsidRPr="00A429B0" w:rsidRDefault="00340EAD" w:rsidP="00340EAD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DD9E0DD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340EAD" w:rsidRPr="00500692" w14:paraId="197820E2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ED69E" w14:textId="77777777" w:rsidR="00340EAD" w:rsidRPr="00313E21" w:rsidRDefault="00340EAD" w:rsidP="00340EA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DCC5307" w14:textId="77777777" w:rsidR="00340EAD" w:rsidRPr="00313E21" w:rsidRDefault="00340EAD" w:rsidP="00340EA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5602B959" w14:textId="4299EF09" w:rsidR="00340EAD" w:rsidRPr="000B1E61" w:rsidRDefault="00340EAD" w:rsidP="00340EAD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11CD3" w14:textId="77777777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a-IV-2</w:t>
            </w:r>
          </w:p>
          <w:p w14:paraId="6A26E6DE" w14:textId="799B7F2D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66E55" w14:textId="25388C0A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A-7-3</w:t>
            </w:r>
          </w:p>
          <w:p w14:paraId="00DA847D" w14:textId="27638753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一元一次方程式的解法與應用：等量公理；移項法則；驗算；應用問題。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F34B8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3-3應用</w:t>
            </w:r>
            <w:r>
              <w:rPr>
                <w:rFonts w:asciiTheme="minorEastAsia" w:hAnsiTheme="minorEastAsia" w:hint="eastAsia"/>
                <w:color w:val="000000" w:themeColor="text1"/>
              </w:rPr>
              <w:t>問題</w:t>
            </w:r>
          </w:p>
          <w:p w14:paraId="757202BB" w14:textId="2BA8095E" w:rsidR="00467A72" w:rsidRPr="00467A72" w:rsidRDefault="00467A72" w:rsidP="00467A72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467A72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.熟練年齡問題</w:t>
            </w:r>
          </w:p>
          <w:p w14:paraId="31DFC8D4" w14:textId="7D04625E" w:rsidR="00467A72" w:rsidRPr="00467A72" w:rsidRDefault="00467A72" w:rsidP="00467A72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.熟練點餐問題。</w:t>
            </w:r>
          </w:p>
          <w:p w14:paraId="5A195326" w14:textId="7B56A5FE" w:rsidR="00340EAD" w:rsidRPr="00713736" w:rsidRDefault="00467A72" w:rsidP="00467A72">
            <w:pPr>
              <w:spacing w:line="260" w:lineRule="exact"/>
              <w:jc w:val="lef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3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.熟練分配問題。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7CB4D" w14:textId="45DF119B" w:rsidR="00340EAD" w:rsidRPr="00BC3F3E" w:rsidRDefault="00340EAD" w:rsidP="00340EAD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EF688" w14:textId="2381CC35" w:rsidR="00340EAD" w:rsidRPr="00A429B0" w:rsidRDefault="00340EAD" w:rsidP="00340EAD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3-3應用問題」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4DCF2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639D035F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09DC1449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602483AA" w14:textId="5B02E3CC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E41D4" w14:textId="51C5D174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03782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124E59BC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2D53D2A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2998531E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53B97E17" w14:textId="77777777" w:rsidR="00340EAD" w:rsidRPr="00A429B0" w:rsidRDefault="00340EAD" w:rsidP="00340EAD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0E270A2E" w14:textId="77777777" w:rsidR="00340EAD" w:rsidRPr="00A429B0" w:rsidRDefault="00340EAD" w:rsidP="00340EAD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0ABE47AD" w14:textId="77777777" w:rsidR="00340EAD" w:rsidRPr="00A429B0" w:rsidRDefault="00340EAD" w:rsidP="00340EAD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40D07DD5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340EAD" w:rsidRPr="00500692" w14:paraId="1F0FDE9B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2E31A" w14:textId="77777777" w:rsidR="00340EAD" w:rsidRPr="00313E21" w:rsidRDefault="00340EAD" w:rsidP="00340EA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D34D2E2" w14:textId="65AF2C64" w:rsidR="00340EAD" w:rsidRPr="000B1E61" w:rsidRDefault="00340EAD" w:rsidP="00340EAD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B657A" w14:textId="77777777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a-IV-2</w:t>
            </w:r>
          </w:p>
          <w:p w14:paraId="39544401" w14:textId="7B80AFCA" w:rsidR="00340EAD" w:rsidRPr="00912221" w:rsidRDefault="00340EAD" w:rsidP="00340EAD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014F75" w14:textId="0E31B723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A-7-3</w:t>
            </w:r>
          </w:p>
          <w:p w14:paraId="4FC3DC3D" w14:textId="24521904" w:rsidR="00340EAD" w:rsidRPr="00912221" w:rsidRDefault="00340EAD" w:rsidP="00340EAD">
            <w:pPr>
              <w:pStyle w:val="Default"/>
              <w:spacing w:line="0" w:lineRule="atLeas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一元一次方程式的解法與應用：等量公理；移項法則；驗算；應用問題。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0204A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3-3應用</w:t>
            </w:r>
            <w:r>
              <w:rPr>
                <w:rFonts w:asciiTheme="minorEastAsia" w:hAnsiTheme="minorEastAsia" w:hint="eastAsia"/>
                <w:color w:val="000000" w:themeColor="text1"/>
              </w:rPr>
              <w:t>問題</w:t>
            </w:r>
          </w:p>
          <w:p w14:paraId="7601C6DE" w14:textId="77777777" w:rsidR="00340EAD" w:rsidRPr="00467A72" w:rsidRDefault="00340EAD" w:rsidP="00340EAD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1.根據應用問題的情境，由題目中逐句抽離已知條件及數量關係，自行假設適當的未知數</w:t>
            </w:r>
            <w:r w:rsidRPr="00467A72">
              <w:rPr>
                <w:rFonts w:ascii="新細明體" w:eastAsia="新細明體" w:hAnsi="新細明體"/>
                <w:bCs/>
                <w:i/>
                <w:snapToGrid w:val="0"/>
                <w:color w:val="auto"/>
              </w:rPr>
              <w:t>x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，進而列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lastRenderedPageBreak/>
              <w:t>出一元一次方程式並求得答案。</w:t>
            </w:r>
          </w:p>
          <w:p w14:paraId="27E4E91A" w14:textId="1F3ED56B" w:rsidR="00340EAD" w:rsidRPr="00467A72" w:rsidRDefault="00340EAD" w:rsidP="00467A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2.</w:t>
            </w:r>
            <w:r w:rsidRPr="00467A72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理解買賣小常識並熟練折扣問題</w:t>
            </w:r>
            <w:r w:rsidRPr="00467A72">
              <w:rPr>
                <w:rFonts w:ascii="新細明體" w:eastAsia="新細明體" w:hAnsi="新細明體"/>
                <w:bCs/>
                <w:snapToGrid w:val="0"/>
                <w:color w:val="auto"/>
              </w:rPr>
              <w:t>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F553A" w14:textId="3E694991" w:rsidR="00340EAD" w:rsidRPr="00BC3F3E" w:rsidRDefault="00340EAD" w:rsidP="00340EAD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055030" w14:textId="6EC9E676" w:rsidR="00340EAD" w:rsidRPr="00A429B0" w:rsidRDefault="00340EAD" w:rsidP="00340EAD">
            <w:pPr>
              <w:spacing w:line="0" w:lineRule="atLeast"/>
              <w:ind w:firstLine="0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3-3應用問題」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2629C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口頭回答</w:t>
            </w:r>
          </w:p>
          <w:p w14:paraId="4350DC8F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討論</w:t>
            </w:r>
          </w:p>
          <w:p w14:paraId="4875CFFC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作業</w:t>
            </w:r>
          </w:p>
          <w:p w14:paraId="5828FD4A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4.</w:t>
            </w:r>
            <w:r>
              <w:rPr>
                <w:rFonts w:asciiTheme="minorEastAsia" w:hAnsiTheme="minorEastAsia"/>
                <w:snapToGrid w:val="0"/>
                <w:color w:val="000000" w:themeColor="text1"/>
              </w:rPr>
              <w:t>操作</w:t>
            </w:r>
          </w:p>
          <w:p w14:paraId="2AE20B2B" w14:textId="5894AB68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snapToGrid w:val="0"/>
                <w:color w:val="000000" w:themeColor="text1"/>
              </w:rPr>
              <w:t>5.</w:t>
            </w: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020CA" w14:textId="77777777" w:rsidR="00467A72" w:rsidRPr="00C11853" w:rsidRDefault="00467A72" w:rsidP="00467A72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C11853">
              <w:rPr>
                <w:rFonts w:ascii="新細明體" w:eastAsia="新細明體" w:hAnsi="新細明體"/>
                <w:b/>
                <w:bCs/>
                <w:snapToGrid w:val="0"/>
                <w:color w:val="auto"/>
              </w:rPr>
              <w:t>【閱讀素養教育】</w:t>
            </w:r>
          </w:p>
          <w:p w14:paraId="1046ADC4" w14:textId="77777777" w:rsidR="00467A72" w:rsidRPr="00C11853" w:rsidRDefault="00467A72" w:rsidP="00467A72">
            <w:pPr>
              <w:spacing w:line="260" w:lineRule="exact"/>
              <w:jc w:val="left"/>
              <w:rPr>
                <w:rFonts w:ascii="新細明體" w:eastAsia="新細明體" w:hAnsi="新細明體"/>
              </w:rPr>
            </w:pPr>
            <w:r w:rsidRPr="00C11853">
              <w:rPr>
                <w:rFonts w:ascii="新細明體" w:eastAsia="新細明體" w:hAnsi="新細明體"/>
                <w:color w:val="auto"/>
              </w:rPr>
              <w:t>閱J3 理解學科知識內的重要詞彙的意涵，並懂得</w:t>
            </w:r>
            <w:r w:rsidRPr="00C11853">
              <w:rPr>
                <w:rFonts w:ascii="新細明體" w:eastAsia="新細明體" w:hAnsi="新細明體"/>
                <w:color w:val="auto"/>
              </w:rPr>
              <w:lastRenderedPageBreak/>
              <w:t>如何運用該詞彙與他人進行溝通。</w:t>
            </w:r>
          </w:p>
          <w:p w14:paraId="0F557421" w14:textId="2D011F04" w:rsidR="00340EAD" w:rsidRPr="00467A72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4E064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/>
              </w:rPr>
              <w:lastRenderedPageBreak/>
              <w:t>□</w:t>
            </w:r>
            <w:r w:rsidRPr="00A429B0">
              <w:rPr>
                <w:rFonts w:asciiTheme="minorEastAsia" w:hAnsiTheme="minorEastAsia" w:cs="標楷體" w:hint="eastAsia"/>
              </w:rPr>
              <w:t>實施跨領域或跨科目</w:t>
            </w:r>
            <w:r w:rsidRPr="00A429B0">
              <w:rPr>
                <w:rFonts w:asciiTheme="minorEastAsia" w:hAnsiTheme="minorEastAsia" w:cs="標楷體"/>
              </w:rPr>
              <w:t>協同</w:t>
            </w:r>
            <w:r w:rsidRPr="00A429B0">
              <w:rPr>
                <w:rFonts w:asciiTheme="minorEastAsia" w:hAnsiTheme="minorEastAsia" w:cs="標楷體" w:hint="eastAsia"/>
              </w:rPr>
              <w:t>教學(需另申請授課鐘點費)</w:t>
            </w:r>
          </w:p>
          <w:p w14:paraId="3F314454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left="100" w:hangingChars="50" w:hanging="100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1.協同科目：</w:t>
            </w:r>
          </w:p>
          <w:p w14:paraId="601728D9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  <w:u w:val="single"/>
              </w:rPr>
              <w:lastRenderedPageBreak/>
              <w:t xml:space="preserve">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</w:t>
            </w:r>
          </w:p>
          <w:p w14:paraId="738700F8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  <w:u w:val="single"/>
              </w:rPr>
            </w:pPr>
            <w:r w:rsidRPr="00A429B0">
              <w:rPr>
                <w:rFonts w:asciiTheme="minorEastAsia" w:hAnsiTheme="minorEastAsia" w:cs="標楷體" w:hint="eastAsia"/>
              </w:rPr>
              <w:t>2.協同</w:t>
            </w:r>
            <w:r w:rsidRPr="00A429B0">
              <w:rPr>
                <w:rFonts w:asciiTheme="minorEastAsia" w:hAnsiTheme="minorEastAsia" w:cs="標楷體"/>
              </w:rPr>
              <w:t>節數</w:t>
            </w:r>
            <w:r w:rsidRPr="00A429B0">
              <w:rPr>
                <w:rFonts w:asciiTheme="minorEastAsia" w:hAnsiTheme="minorEastAsia" w:cs="標楷體" w:hint="eastAsia"/>
              </w:rPr>
              <w:t>：</w:t>
            </w:r>
          </w:p>
          <w:p w14:paraId="1D3D18C4" w14:textId="77777777" w:rsidR="00340EAD" w:rsidRPr="00A429B0" w:rsidRDefault="00340EAD" w:rsidP="00340EAD">
            <w:pPr>
              <w:spacing w:after="180" w:line="0" w:lineRule="atLeast"/>
              <w:rPr>
                <w:rFonts w:asciiTheme="minorEastAsia" w:hAnsiTheme="minorEastAsia" w:cs="標楷體"/>
                <w:u w:val="single"/>
              </w:rPr>
            </w:pP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</w:t>
            </w:r>
            <w:proofErr w:type="gramEnd"/>
            <w:r w:rsidRPr="00A429B0">
              <w:rPr>
                <w:rFonts w:asciiTheme="minorEastAsia" w:hAnsiTheme="minorEastAsia" w:cs="標楷體" w:hint="eastAsia"/>
                <w:u w:val="single"/>
              </w:rPr>
              <w:t xml:space="preserve">      </w:t>
            </w:r>
            <w:proofErr w:type="gramStart"/>
            <w:r w:rsidRPr="00A429B0">
              <w:rPr>
                <w:rFonts w:asciiTheme="minorEastAsia" w:hAnsiTheme="minorEastAsia" w:cs="標楷體" w:hint="eastAsia"/>
                <w:u w:val="single"/>
              </w:rPr>
              <w:t>＿＿</w:t>
            </w:r>
            <w:proofErr w:type="gramEnd"/>
          </w:p>
          <w:p w14:paraId="4BEBD59E" w14:textId="77777777" w:rsidR="00340EAD" w:rsidRPr="00A429B0" w:rsidRDefault="00340EAD" w:rsidP="00340EAD">
            <w:pPr>
              <w:spacing w:line="0" w:lineRule="atLeast"/>
              <w:ind w:left="-22"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cs="標楷體" w:hint="eastAsia"/>
              </w:rPr>
              <w:t>3.申請鐘點費：</w:t>
            </w:r>
          </w:p>
          <w:p w14:paraId="316EF401" w14:textId="77777777" w:rsidR="00340EAD" w:rsidRPr="00A429B0" w:rsidRDefault="00340EAD" w:rsidP="00340EAD">
            <w:pPr>
              <w:spacing w:after="180" w:line="0" w:lineRule="atLeast"/>
              <w:rPr>
                <w:rFonts w:asciiTheme="minorEastAsia" w:hAnsiTheme="minorEastAsia"/>
                <w:color w:val="000000" w:themeColor="text1"/>
                <w:lang w:eastAsia="zh-HK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__</w:t>
            </w:r>
            <w:r w:rsidRPr="00A429B0">
              <w:rPr>
                <w:rFonts w:asciiTheme="minorEastAsia" w:hAnsiTheme="minorEastAsia"/>
                <w:color w:val="000000" w:themeColor="text1"/>
              </w:rPr>
              <w:t>(</w:t>
            </w: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人)*__(節)</w:t>
            </w:r>
          </w:p>
          <w:p w14:paraId="08938988" w14:textId="77777777" w:rsidR="00340EAD" w:rsidRPr="00A429B0" w:rsidRDefault="00340EAD" w:rsidP="00340EAD">
            <w:pPr>
              <w:adjustRightInd w:val="0"/>
              <w:snapToGrid w:val="0"/>
              <w:spacing w:line="0" w:lineRule="atLeast"/>
              <w:ind w:hanging="7"/>
              <w:rPr>
                <w:rFonts w:asciiTheme="minorEastAsia" w:hAnsiTheme="minorEastAsia" w:cs="標楷體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  <w:lang w:eastAsia="zh-HK"/>
              </w:rPr>
              <w:t>*____(元)</w:t>
            </w:r>
          </w:p>
        </w:tc>
      </w:tr>
      <w:tr w:rsidR="00340EAD" w:rsidRPr="00500692" w14:paraId="2B7F531D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277A0" w14:textId="77777777" w:rsidR="00340EAD" w:rsidRPr="00313E21" w:rsidRDefault="00340EAD" w:rsidP="00340EA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BD3F843" w14:textId="77777777" w:rsidR="00340EAD" w:rsidRPr="00313E21" w:rsidRDefault="00340EAD" w:rsidP="00340EA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5BC41E73" w14:textId="7DE7F296" w:rsidR="00340EAD" w:rsidRPr="000B1E61" w:rsidRDefault="00340EAD" w:rsidP="00340EAD">
            <w:pPr>
              <w:snapToGrid w:val="0"/>
              <w:spacing w:line="3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8CD6F" w14:textId="77777777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/>
                <w:bCs/>
                <w:color w:val="000000" w:themeColor="text1"/>
                <w:sz w:val="20"/>
                <w:szCs w:val="20"/>
              </w:rPr>
              <w:t>a-IV-2</w:t>
            </w:r>
          </w:p>
          <w:p w14:paraId="0DD11A57" w14:textId="4D3DF35D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A429B0">
              <w:rPr>
                <w:rFonts w:asciiTheme="minorEastAsia" w:hAnsiTheme="minorEastAsia" w:hint="eastAsia"/>
                <w:bCs/>
                <w:color w:val="000000" w:themeColor="text1"/>
                <w:sz w:val="20"/>
                <w:szCs w:val="20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AE2108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A-7-3</w:t>
            </w:r>
          </w:p>
          <w:p w14:paraId="29EC390C" w14:textId="1F361F7A" w:rsidR="00340EAD" w:rsidRPr="00500692" w:rsidRDefault="00340EAD" w:rsidP="00340EA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429B0">
              <w:rPr>
                <w:rFonts w:asciiTheme="minorEastAsia" w:hAnsiTheme="minorEastAsia" w:hint="eastAsia"/>
                <w:color w:val="000000" w:themeColor="text1"/>
              </w:rPr>
              <w:t>一元一次方程式的解法與應用：等量公理；移項法則；驗算；應用問題。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2508D" w14:textId="77777777" w:rsidR="00340EAD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color w:val="000000" w:themeColor="text1"/>
              </w:rPr>
              <w:t>3-3應用</w:t>
            </w:r>
            <w:r>
              <w:rPr>
                <w:rFonts w:asciiTheme="minorEastAsia" w:hAnsiTheme="minorEastAsia" w:hint="eastAsia"/>
                <w:color w:val="000000" w:themeColor="text1"/>
              </w:rPr>
              <w:t>問題</w:t>
            </w:r>
          </w:p>
          <w:p w14:paraId="5AF4F582" w14:textId="60445942" w:rsidR="00340EAD" w:rsidRPr="00340EAD" w:rsidRDefault="00340EAD" w:rsidP="00340EAD">
            <w:pPr>
              <w:spacing w:line="260" w:lineRule="exact"/>
              <w:jc w:val="left"/>
              <w:rPr>
                <w:rFonts w:ascii="新細明體" w:eastAsia="新細明體" w:hAnsi="新細明體"/>
                <w:bCs/>
                <w:snapToGrid w:val="0"/>
              </w:rPr>
            </w:pPr>
            <w:r w:rsidRPr="00340EAD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1</w:t>
            </w:r>
            <w:r w:rsidRPr="00340EAD">
              <w:rPr>
                <w:rFonts w:ascii="新細明體" w:eastAsia="新細明體" w:hAnsi="新細明體"/>
                <w:bCs/>
                <w:snapToGrid w:val="0"/>
                <w:color w:val="auto"/>
              </w:rPr>
              <w:t>.熟練速率問題。</w:t>
            </w:r>
          </w:p>
          <w:p w14:paraId="734808D1" w14:textId="45152B03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340EAD">
              <w:rPr>
                <w:rFonts w:ascii="新細明體" w:eastAsia="新細明體" w:hAnsi="新細明體" w:hint="eastAsia"/>
                <w:bCs/>
                <w:snapToGrid w:val="0"/>
                <w:color w:val="auto"/>
              </w:rPr>
              <w:t>2</w:t>
            </w:r>
            <w:r w:rsidRPr="00340EAD">
              <w:rPr>
                <w:rFonts w:ascii="新細明體" w:eastAsia="新細明體" w:hAnsi="新細明體"/>
                <w:bCs/>
                <w:snapToGrid w:val="0"/>
                <w:color w:val="auto"/>
              </w:rPr>
              <w:t>.藉由應用問題求出的解與實際生活問題的差異，突顯檢驗答案的正確性與合理性的重要。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739FB" w14:textId="550E28E4" w:rsidR="00340EAD" w:rsidRPr="00BC3F3E" w:rsidRDefault="00340EAD" w:rsidP="00340EAD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815FF" w14:textId="1B43A626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自編教材_改編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翰林</w:t>
            </w:r>
            <w:r w:rsidRPr="006C5126">
              <w:rPr>
                <w:rFonts w:ascii="新細明體" w:eastAsia="新細明體" w:hAnsi="新細明體"/>
                <w:bCs/>
                <w:snapToGrid w:val="0"/>
                <w:szCs w:val="24"/>
              </w:rPr>
              <w:t>版教科書「</w:t>
            </w:r>
            <w:r>
              <w:rPr>
                <w:rFonts w:ascii="新細明體" w:eastAsia="新細明體" w:hAnsi="新細明體" w:hint="eastAsia"/>
                <w:bCs/>
                <w:snapToGrid w:val="0"/>
                <w:szCs w:val="24"/>
              </w:rPr>
              <w:t>3-3應用問題」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099E0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 w:rsidRPr="00A429B0">
              <w:rPr>
                <w:rFonts w:asciiTheme="minorEastAsia" w:hAnsiTheme="minorEastAsia"/>
                <w:snapToGrid w:val="0"/>
                <w:color w:val="000000" w:themeColor="text1"/>
              </w:rPr>
              <w:t>紙筆測驗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1BEFBB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8AC1B" w14:textId="77777777" w:rsidR="00340EAD" w:rsidRPr="00500692" w:rsidRDefault="00340EAD" w:rsidP="00340EA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40EAD" w:rsidRPr="00500692" w14:paraId="70AC4601" w14:textId="77777777" w:rsidTr="00C11853">
        <w:trPr>
          <w:trHeight w:val="880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52F0" w14:textId="77777777" w:rsidR="00340EAD" w:rsidRPr="006F20A1" w:rsidRDefault="00340EAD" w:rsidP="00340EAD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5F20E73" w14:textId="5F449122" w:rsidR="00340EAD" w:rsidRPr="00B60C44" w:rsidRDefault="00340EAD" w:rsidP="00340EAD">
            <w:pPr>
              <w:rPr>
                <w:rFonts w:eastAsia="標楷體"/>
                <w:sz w:val="22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119B5" w14:textId="77777777" w:rsidR="00340EAD" w:rsidRPr="00A429B0" w:rsidRDefault="00340EAD" w:rsidP="00340EAD">
            <w:pPr>
              <w:pStyle w:val="Default"/>
              <w:spacing w:line="0" w:lineRule="atLeas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E41CFA" w14:textId="77777777" w:rsidR="00340EAD" w:rsidRPr="00500692" w:rsidRDefault="00340EAD" w:rsidP="00340EAD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89623" w14:textId="3F94C7A3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休業式</w:t>
            </w:r>
          </w:p>
        </w:tc>
        <w:tc>
          <w:tcPr>
            <w:tcW w:w="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4852C" w14:textId="77777777" w:rsidR="00340EAD" w:rsidRPr="00BC3F3E" w:rsidRDefault="00340EAD" w:rsidP="00340EAD">
            <w:pPr>
              <w:ind w:left="317" w:hanging="317"/>
              <w:jc w:val="center"/>
              <w:rPr>
                <w:rFonts w:asciiTheme="minorEastAsia" w:hAnsiTheme="minorEastAsia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D5B542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97A1BB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snapToGrid w:val="0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46D67" w14:textId="77777777" w:rsidR="00340EAD" w:rsidRPr="00A429B0" w:rsidRDefault="00340EAD" w:rsidP="00340EAD">
            <w:pPr>
              <w:spacing w:line="0" w:lineRule="atLeast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60CF7" w14:textId="77777777" w:rsidR="00340EAD" w:rsidRPr="00500692" w:rsidRDefault="00340EAD" w:rsidP="00340EA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4EA44811" w14:textId="71B224D1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0827780" w14:textId="77777777" w:rsidR="003E52E9" w:rsidRPr="00BF31BC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182F3195" w14:textId="165C6125" w:rsidR="003E52E9" w:rsidRPr="00BF31BC" w:rsidRDefault="00F66E87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以下免填</w:t>
      </w:r>
      <w:proofErr w:type="gramEnd"/>
      <w:r w:rsidR="003E52E9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</w:p>
    <w:p w14:paraId="658DF0ED" w14:textId="77777777" w:rsidR="003E52E9" w:rsidRPr="00BF31BC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11609F19" w14:textId="77777777" w:rsidR="003E52E9" w:rsidRPr="00BF31BC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3E52E9" w:rsidRPr="00BF31BC" w14:paraId="22FAE1B0" w14:textId="77777777" w:rsidTr="00BF6E83">
        <w:tc>
          <w:tcPr>
            <w:tcW w:w="1292" w:type="dxa"/>
          </w:tcPr>
          <w:p w14:paraId="42C4443E" w14:textId="77777777" w:rsidR="003E52E9" w:rsidRPr="00BF31BC" w:rsidRDefault="003E52E9" w:rsidP="00BF6E83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E7AE745" w14:textId="77777777" w:rsidR="003E52E9" w:rsidRPr="00BF31BC" w:rsidRDefault="003E52E9" w:rsidP="00BF6E83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C073FB9" w14:textId="77777777" w:rsidR="003E52E9" w:rsidRPr="00BF31BC" w:rsidRDefault="003E52E9" w:rsidP="00BF6E8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D246736" w14:textId="77777777" w:rsidR="003E52E9" w:rsidRPr="00BF31BC" w:rsidRDefault="003E52E9" w:rsidP="00BF6E8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89855A4" w14:textId="77777777" w:rsidR="003E52E9" w:rsidRPr="00BF31BC" w:rsidRDefault="003E52E9" w:rsidP="00BF6E8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71A31F1" w14:textId="77777777" w:rsidR="003E52E9" w:rsidRPr="00BF31BC" w:rsidRDefault="003E52E9" w:rsidP="00BF6E83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3E52E9" w:rsidRPr="00BF31BC" w14:paraId="1C1BA245" w14:textId="77777777" w:rsidTr="00BF6E83">
        <w:tc>
          <w:tcPr>
            <w:tcW w:w="1292" w:type="dxa"/>
          </w:tcPr>
          <w:p w14:paraId="0DB0EF70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7DE4EA3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67BB0D7" w14:textId="77777777" w:rsidR="003E52E9" w:rsidRPr="00BF31BC" w:rsidRDefault="003E52E9" w:rsidP="00BF6E83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523BD19D" w14:textId="77777777" w:rsidR="003E52E9" w:rsidRPr="00BF31BC" w:rsidRDefault="003E52E9" w:rsidP="00BF6E83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lastRenderedPageBreak/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5BE56600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99" w:type="dxa"/>
          </w:tcPr>
          <w:p w14:paraId="0A86F268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60E428A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E52E9" w:rsidRPr="00BF31BC" w14:paraId="659CFEBC" w14:textId="77777777" w:rsidTr="00BF6E83">
        <w:tc>
          <w:tcPr>
            <w:tcW w:w="1292" w:type="dxa"/>
          </w:tcPr>
          <w:p w14:paraId="6B2CE789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4BB74FF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68428CA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71D922A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47D4BB7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5CEB25B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E52E9" w:rsidRPr="00BF31BC" w14:paraId="4F03497D" w14:textId="77777777" w:rsidTr="00BF6E83">
        <w:tc>
          <w:tcPr>
            <w:tcW w:w="1292" w:type="dxa"/>
          </w:tcPr>
          <w:p w14:paraId="52E55C8B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41C3010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86CC16A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F44ACB0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8A1CA16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1D261EC" w14:textId="77777777" w:rsidR="003E52E9" w:rsidRPr="00BF31BC" w:rsidRDefault="003E52E9" w:rsidP="00BF6E8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C272770" w14:textId="77777777" w:rsidR="003E52E9" w:rsidRPr="008F65B2" w:rsidRDefault="003E52E9" w:rsidP="003E52E9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1520C42A" w14:textId="77777777" w:rsidR="003E52E9" w:rsidRPr="003D652A" w:rsidRDefault="003E52E9" w:rsidP="003E52E9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5A3B503F" w14:textId="77777777" w:rsidR="003E52E9" w:rsidRPr="003E52E9" w:rsidRDefault="003E52E9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3E52E9" w:rsidRPr="003E52E9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F4BF9" w14:textId="77777777" w:rsidR="009D0EF1" w:rsidRDefault="009D0EF1">
      <w:r>
        <w:separator/>
      </w:r>
    </w:p>
  </w:endnote>
  <w:endnote w:type="continuationSeparator" w:id="0">
    <w:p w14:paraId="3FCC498F" w14:textId="77777777" w:rsidR="009D0EF1" w:rsidRDefault="009D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14:paraId="5C409101" w14:textId="77777777" w:rsidR="00242ACA" w:rsidRDefault="00242ACA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12221">
          <w:rPr>
            <w:noProof/>
            <w:lang w:val="zh-TW"/>
          </w:rPr>
          <w:t>1</w:t>
        </w:r>
        <w:r>
          <w:fldChar w:fldCharType="end"/>
        </w:r>
      </w:p>
    </w:sdtContent>
  </w:sdt>
  <w:p w14:paraId="3407C5DB" w14:textId="77777777" w:rsidR="00242ACA" w:rsidRDefault="00242AC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6DA86" w14:textId="77777777" w:rsidR="009D0EF1" w:rsidRDefault="009D0EF1">
      <w:r>
        <w:separator/>
      </w:r>
    </w:p>
  </w:footnote>
  <w:footnote w:type="continuationSeparator" w:id="0">
    <w:p w14:paraId="041E494A" w14:textId="77777777" w:rsidR="009D0EF1" w:rsidRDefault="009D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4"/>
  </w:num>
  <w:num w:numId="3">
    <w:abstractNumId w:val="24"/>
  </w:num>
  <w:num w:numId="4">
    <w:abstractNumId w:val="30"/>
  </w:num>
  <w:num w:numId="5">
    <w:abstractNumId w:val="27"/>
  </w:num>
  <w:num w:numId="6">
    <w:abstractNumId w:val="26"/>
  </w:num>
  <w:num w:numId="7">
    <w:abstractNumId w:val="2"/>
  </w:num>
  <w:num w:numId="8">
    <w:abstractNumId w:val="21"/>
  </w:num>
  <w:num w:numId="9">
    <w:abstractNumId w:val="18"/>
  </w:num>
  <w:num w:numId="10">
    <w:abstractNumId w:val="29"/>
  </w:num>
  <w:num w:numId="11">
    <w:abstractNumId w:val="32"/>
  </w:num>
  <w:num w:numId="12">
    <w:abstractNumId w:val="33"/>
  </w:num>
  <w:num w:numId="13">
    <w:abstractNumId w:val="20"/>
  </w:num>
  <w:num w:numId="14">
    <w:abstractNumId w:val="11"/>
  </w:num>
  <w:num w:numId="15">
    <w:abstractNumId w:val="9"/>
  </w:num>
  <w:num w:numId="16">
    <w:abstractNumId w:val="25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1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28"/>
  </w:num>
  <w:num w:numId="32">
    <w:abstractNumId w:val="13"/>
  </w:num>
  <w:num w:numId="33">
    <w:abstractNumId w:val="4"/>
  </w:num>
  <w:num w:numId="34">
    <w:abstractNumId w:val="6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HK" w:vendorID="64" w:dllVersion="5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0DA3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2BA5"/>
    <w:rsid w:val="00045A88"/>
    <w:rsid w:val="00046661"/>
    <w:rsid w:val="00046E11"/>
    <w:rsid w:val="000502B5"/>
    <w:rsid w:val="00050A6B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2C87"/>
    <w:rsid w:val="0009638F"/>
    <w:rsid w:val="00096419"/>
    <w:rsid w:val="00097C2E"/>
    <w:rsid w:val="000A1997"/>
    <w:rsid w:val="000A3BDE"/>
    <w:rsid w:val="000A544E"/>
    <w:rsid w:val="000A550B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D6D0F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714BA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AB4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2ACA"/>
    <w:rsid w:val="002465A9"/>
    <w:rsid w:val="0025196E"/>
    <w:rsid w:val="00252E0C"/>
    <w:rsid w:val="00262448"/>
    <w:rsid w:val="00263A25"/>
    <w:rsid w:val="002664FE"/>
    <w:rsid w:val="002670FA"/>
    <w:rsid w:val="00281385"/>
    <w:rsid w:val="00285A39"/>
    <w:rsid w:val="002869EE"/>
    <w:rsid w:val="00290376"/>
    <w:rsid w:val="00290AFC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46D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1B25"/>
    <w:rsid w:val="00334F63"/>
    <w:rsid w:val="0034044A"/>
    <w:rsid w:val="00340EAD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87838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E52E9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A72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9716E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1107"/>
    <w:rsid w:val="00517FDB"/>
    <w:rsid w:val="00522E3A"/>
    <w:rsid w:val="00524F98"/>
    <w:rsid w:val="005336C0"/>
    <w:rsid w:val="0053472D"/>
    <w:rsid w:val="00540EB2"/>
    <w:rsid w:val="00541B3A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390E"/>
    <w:rsid w:val="00624805"/>
    <w:rsid w:val="00624D39"/>
    <w:rsid w:val="00626BF0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B92"/>
    <w:rsid w:val="006C5126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3736"/>
    <w:rsid w:val="00716139"/>
    <w:rsid w:val="007226B1"/>
    <w:rsid w:val="007257DA"/>
    <w:rsid w:val="00725A45"/>
    <w:rsid w:val="00725DA2"/>
    <w:rsid w:val="00726FA3"/>
    <w:rsid w:val="00731AE5"/>
    <w:rsid w:val="007361BE"/>
    <w:rsid w:val="00736961"/>
    <w:rsid w:val="0074128F"/>
    <w:rsid w:val="0074265B"/>
    <w:rsid w:val="00742F96"/>
    <w:rsid w:val="00747546"/>
    <w:rsid w:val="0075344F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1C2E"/>
    <w:rsid w:val="008522F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417"/>
    <w:rsid w:val="0089672F"/>
    <w:rsid w:val="008A339B"/>
    <w:rsid w:val="008A5131"/>
    <w:rsid w:val="008A5E7D"/>
    <w:rsid w:val="008B066B"/>
    <w:rsid w:val="008B2B8C"/>
    <w:rsid w:val="008B52CF"/>
    <w:rsid w:val="008B56DD"/>
    <w:rsid w:val="008B7585"/>
    <w:rsid w:val="008B7B1A"/>
    <w:rsid w:val="008C346B"/>
    <w:rsid w:val="008C6637"/>
    <w:rsid w:val="008C7AF6"/>
    <w:rsid w:val="008D07A4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386"/>
    <w:rsid w:val="009114CF"/>
    <w:rsid w:val="00912221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0EF1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EC"/>
    <w:rsid w:val="009F2C5D"/>
    <w:rsid w:val="009F5DAD"/>
    <w:rsid w:val="00A003C2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75F"/>
    <w:rsid w:val="00A45C34"/>
    <w:rsid w:val="00A46A53"/>
    <w:rsid w:val="00A47E10"/>
    <w:rsid w:val="00A501E0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5A08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35948"/>
    <w:rsid w:val="00B41FD5"/>
    <w:rsid w:val="00B47E5D"/>
    <w:rsid w:val="00B47EBB"/>
    <w:rsid w:val="00B5253C"/>
    <w:rsid w:val="00B54810"/>
    <w:rsid w:val="00B5559D"/>
    <w:rsid w:val="00B62FC1"/>
    <w:rsid w:val="00B66C53"/>
    <w:rsid w:val="00B7069B"/>
    <w:rsid w:val="00B7107C"/>
    <w:rsid w:val="00B80E48"/>
    <w:rsid w:val="00B85833"/>
    <w:rsid w:val="00B858CC"/>
    <w:rsid w:val="00B8634E"/>
    <w:rsid w:val="00B87A7B"/>
    <w:rsid w:val="00B91E5E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3F3E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1853"/>
    <w:rsid w:val="00C139B4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2E11"/>
    <w:rsid w:val="00C63B62"/>
    <w:rsid w:val="00C669AB"/>
    <w:rsid w:val="00C66C03"/>
    <w:rsid w:val="00C67293"/>
    <w:rsid w:val="00C72A67"/>
    <w:rsid w:val="00C73B44"/>
    <w:rsid w:val="00C73DB2"/>
    <w:rsid w:val="00C80467"/>
    <w:rsid w:val="00C85389"/>
    <w:rsid w:val="00C93D91"/>
    <w:rsid w:val="00C940D2"/>
    <w:rsid w:val="00CA47CD"/>
    <w:rsid w:val="00CA6FCA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651A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F25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4870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09EB"/>
    <w:rsid w:val="00F612CC"/>
    <w:rsid w:val="00F62B3F"/>
    <w:rsid w:val="00F6351E"/>
    <w:rsid w:val="00F63EED"/>
    <w:rsid w:val="00F649DF"/>
    <w:rsid w:val="00F64A46"/>
    <w:rsid w:val="00F64A99"/>
    <w:rsid w:val="00F6602E"/>
    <w:rsid w:val="00F66E87"/>
    <w:rsid w:val="00F71D97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2FC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D6A8D"/>
  <w15:docId w15:val="{8764A0D8-04A2-4830-AA88-3EA20182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EB7F25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905BF-9519-423C-BC48-E74FCD01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1405</Words>
  <Characters>8010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</cp:revision>
  <cp:lastPrinted>2018-11-20T02:54:00Z</cp:lastPrinted>
  <dcterms:created xsi:type="dcterms:W3CDTF">2024-05-29T06:47:00Z</dcterms:created>
  <dcterms:modified xsi:type="dcterms:W3CDTF">2024-05-29T06:47:00Z</dcterms:modified>
</cp:coreProperties>
</file>