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8C1959">
        <w:rPr>
          <w:rFonts w:eastAsia="標楷體" w:hint="eastAsia"/>
          <w:b/>
          <w:bCs/>
          <w:sz w:val="30"/>
          <w:szCs w:val="30"/>
        </w:rPr>
        <w:t>3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5"/>
        <w:gridCol w:w="1784"/>
        <w:gridCol w:w="4019"/>
      </w:tblGrid>
      <w:tr w:rsidR="00C62424" w:rsidRPr="002E3C07" w:rsidTr="00C62424">
        <w:tc>
          <w:tcPr>
            <w:tcW w:w="1454" w:type="dxa"/>
          </w:tcPr>
          <w:p w:rsidR="00C62424" w:rsidRPr="002E3C07" w:rsidRDefault="00C62424" w:rsidP="00C62424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35" w:type="dxa"/>
            <w:vAlign w:val="center"/>
          </w:tcPr>
          <w:p w:rsidR="00C62424" w:rsidRPr="002E3C07" w:rsidRDefault="00C62424" w:rsidP="00C62424">
            <w:pPr>
              <w:jc w:val="center"/>
              <w:rPr>
                <w:rFonts w:eastAsia="標楷體"/>
                <w:color w:val="000000"/>
                <w:sz w:val="28"/>
              </w:rPr>
            </w:pPr>
            <w:proofErr w:type="gramStart"/>
            <w:r>
              <w:rPr>
                <w:rFonts w:eastAsia="標楷體" w:hint="eastAsia"/>
                <w:color w:val="000000"/>
                <w:sz w:val="28"/>
              </w:rPr>
              <w:t>林佑思</w:t>
            </w:r>
            <w:proofErr w:type="gramEnd"/>
          </w:p>
        </w:tc>
        <w:tc>
          <w:tcPr>
            <w:tcW w:w="1784" w:type="dxa"/>
          </w:tcPr>
          <w:p w:rsidR="00C62424" w:rsidRPr="002E3C07" w:rsidRDefault="00C62424" w:rsidP="00C62424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19" w:type="dxa"/>
            <w:vAlign w:val="center"/>
          </w:tcPr>
          <w:p w:rsidR="00C62424" w:rsidRPr="002E3C07" w:rsidRDefault="00C62424" w:rsidP="00C62424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專任輔導教師</w:t>
            </w:r>
          </w:p>
        </w:tc>
      </w:tr>
      <w:tr w:rsidR="00C62424" w:rsidRPr="002E3C07" w:rsidTr="00C62424">
        <w:trPr>
          <w:trHeight w:val="1460"/>
        </w:trPr>
        <w:tc>
          <w:tcPr>
            <w:tcW w:w="1454" w:type="dxa"/>
          </w:tcPr>
          <w:p w:rsidR="00C62424" w:rsidRPr="002E3C07" w:rsidRDefault="00C62424" w:rsidP="00C62424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138" w:type="dxa"/>
            <w:gridSpan w:val="3"/>
          </w:tcPr>
          <w:p w:rsidR="00C62424" w:rsidRPr="00C46C1E" w:rsidRDefault="00C62424" w:rsidP="00C62424">
            <w:pPr>
              <w:numPr>
                <w:ilvl w:val="0"/>
                <w:numId w:val="3"/>
              </w:numPr>
              <w:spacing w:line="500" w:lineRule="exact"/>
              <w:rPr>
                <w:rFonts w:ascii="標楷體" w:eastAsia="標楷體" w:hAnsi="標楷體"/>
                <w:color w:val="333333"/>
                <w:sz w:val="28"/>
              </w:rPr>
            </w:pPr>
            <w:r w:rsidRPr="00C46C1E">
              <w:rPr>
                <w:rFonts w:ascii="標楷體" w:eastAsia="標楷體" w:hAnsi="標楷體"/>
                <w:color w:val="333333"/>
                <w:sz w:val="28"/>
              </w:rPr>
              <w:t xml:space="preserve">學歷： </w:t>
            </w:r>
          </w:p>
          <w:p w:rsidR="00C62424" w:rsidRPr="00C46C1E" w:rsidRDefault="00C62424" w:rsidP="00C62424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C46C1E">
              <w:rPr>
                <w:rFonts w:ascii="標楷體" w:eastAsia="標楷體" w:hAnsi="標楷體" w:hint="eastAsia"/>
                <w:color w:val="333333"/>
                <w:sz w:val="28"/>
              </w:rPr>
              <w:t xml:space="preserve">  國立臺灣師範大學-</w:t>
            </w:r>
            <w:r w:rsidRPr="00C46C1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社會教育學系暨教育心理與輔導學系(學士</w:t>
            </w:r>
            <w:r w:rsidRPr="00C46C1E">
              <w:rPr>
                <w:rFonts w:ascii="標楷體" w:eastAsia="標楷體" w:hAnsi="標楷體"/>
                <w:color w:val="000000"/>
                <w:sz w:val="28"/>
                <w:szCs w:val="28"/>
              </w:rPr>
              <w:t>)</w:t>
            </w:r>
          </w:p>
          <w:p w:rsidR="00C62424" w:rsidRPr="00C46C1E" w:rsidRDefault="00C62424" w:rsidP="00C62424">
            <w:pPr>
              <w:spacing w:line="500" w:lineRule="exact"/>
              <w:rPr>
                <w:rFonts w:ascii="標楷體" w:eastAsia="標楷體" w:hAnsi="標楷體" w:hint="eastAsia"/>
                <w:color w:val="333333"/>
                <w:sz w:val="28"/>
              </w:rPr>
            </w:pPr>
            <w:r w:rsidRPr="00C46C1E">
              <w:rPr>
                <w:rFonts w:ascii="標楷體" w:eastAsia="標楷體" w:hAnsi="標楷體" w:hint="eastAsia"/>
                <w:color w:val="333333"/>
                <w:sz w:val="28"/>
              </w:rPr>
              <w:t xml:space="preserve">  國立臺灣師範大學-</w:t>
            </w:r>
            <w:r w:rsidRPr="00C46C1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教育心理與輔導學系(碩士)</w:t>
            </w:r>
          </w:p>
          <w:p w:rsidR="00C62424" w:rsidRPr="00C46C1E" w:rsidRDefault="00C62424" w:rsidP="00C62424">
            <w:pPr>
              <w:numPr>
                <w:ilvl w:val="0"/>
                <w:numId w:val="3"/>
              </w:numPr>
              <w:spacing w:line="500" w:lineRule="exact"/>
              <w:rPr>
                <w:rFonts w:ascii="標楷體" w:eastAsia="標楷體" w:hAnsi="標楷體"/>
                <w:color w:val="333333"/>
                <w:sz w:val="28"/>
              </w:rPr>
            </w:pPr>
            <w:r w:rsidRPr="00C46C1E">
              <w:rPr>
                <w:rFonts w:ascii="標楷體" w:eastAsia="標楷體" w:hAnsi="標楷體"/>
                <w:color w:val="333333"/>
                <w:sz w:val="28"/>
              </w:rPr>
              <w:t xml:space="preserve">經歷： </w:t>
            </w:r>
          </w:p>
          <w:p w:rsidR="00C62424" w:rsidRPr="00C46C1E" w:rsidRDefault="00C62424" w:rsidP="00C62424">
            <w:pPr>
              <w:spacing w:line="500" w:lineRule="exact"/>
              <w:rPr>
                <w:rFonts w:ascii="標楷體" w:eastAsia="標楷體" w:hAnsi="標楷體" w:hint="eastAsia"/>
                <w:color w:val="333333"/>
                <w:sz w:val="28"/>
              </w:rPr>
            </w:pPr>
            <w:r w:rsidRPr="00C46C1E">
              <w:rPr>
                <w:rFonts w:ascii="標楷體" w:eastAsia="標楷體" w:hAnsi="標楷體" w:hint="eastAsia"/>
                <w:color w:val="333333"/>
                <w:sz w:val="28"/>
              </w:rPr>
              <w:t xml:space="preserve">  </w:t>
            </w:r>
            <w:r w:rsidRPr="00C46C1E">
              <w:rPr>
                <w:rFonts w:ascii="標楷體" w:eastAsia="標楷體" w:hAnsi="標楷體"/>
                <w:color w:val="333333"/>
                <w:sz w:val="28"/>
                <w:szCs w:val="28"/>
              </w:rPr>
              <w:t>新北市立竹圍高級中學國中</w:t>
            </w:r>
            <w:proofErr w:type="gramStart"/>
            <w:r w:rsidRPr="00C46C1E">
              <w:rPr>
                <w:rFonts w:ascii="標楷體" w:eastAsia="標楷體" w:hAnsi="標楷體"/>
                <w:color w:val="333333"/>
                <w:sz w:val="28"/>
                <w:szCs w:val="28"/>
              </w:rPr>
              <w:t>部專輔</w:t>
            </w:r>
            <w:proofErr w:type="gramEnd"/>
            <w:r w:rsidRPr="00C46C1E">
              <w:rPr>
                <w:rFonts w:ascii="標楷體" w:eastAsia="標楷體" w:hAnsi="標楷體"/>
                <w:color w:val="333333"/>
                <w:sz w:val="28"/>
                <w:szCs w:val="28"/>
              </w:rPr>
              <w:t>教師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>
        <w:tc>
          <w:tcPr>
            <w:tcW w:w="9694" w:type="dxa"/>
            <w:vAlign w:val="center"/>
          </w:tcPr>
          <w:p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:rsidTr="008843E3">
        <w:trPr>
          <w:trHeight w:val="1575"/>
        </w:trPr>
        <w:tc>
          <w:tcPr>
            <w:tcW w:w="9694" w:type="dxa"/>
          </w:tcPr>
          <w:p w:rsidR="00C62424" w:rsidRDefault="00C62424" w:rsidP="00C62424">
            <w:pPr>
              <w:numPr>
                <w:ilvl w:val="0"/>
                <w:numId w:val="12"/>
              </w:numPr>
              <w:spacing w:line="500" w:lineRule="exact"/>
              <w:rPr>
                <w:rFonts w:ascii="標楷體" w:eastAsia="標楷體" w:hAnsi="標楷體"/>
                <w:color w:val="333333"/>
                <w:sz w:val="28"/>
              </w:rPr>
            </w:pPr>
            <w:r w:rsidRPr="00D13AAD">
              <w:rPr>
                <w:rFonts w:ascii="標楷體" w:eastAsia="標楷體" w:hAnsi="標楷體" w:hint="eastAsia"/>
                <w:color w:val="333333"/>
                <w:sz w:val="28"/>
              </w:rPr>
              <w:t>尊重個別差異：在互動中看見不同學生的亮點，給予機會發展與表現，並針對不同特質的獨特性，給予理解、接納與重視。</w:t>
            </w:r>
          </w:p>
          <w:p w:rsidR="00C62424" w:rsidRDefault="00C62424" w:rsidP="00C62424">
            <w:pPr>
              <w:numPr>
                <w:ilvl w:val="0"/>
                <w:numId w:val="12"/>
              </w:numPr>
              <w:spacing w:line="500" w:lineRule="exact"/>
              <w:rPr>
                <w:rFonts w:ascii="標楷體" w:eastAsia="標楷體" w:hAnsi="標楷體"/>
                <w:color w:val="333333"/>
                <w:sz w:val="28"/>
              </w:rPr>
            </w:pPr>
            <w:r w:rsidRPr="00D13AAD">
              <w:rPr>
                <w:rFonts w:ascii="標楷體" w:eastAsia="標楷體" w:hAnsi="標楷體" w:hint="eastAsia"/>
                <w:color w:val="333333"/>
                <w:sz w:val="28"/>
              </w:rPr>
              <w:t>落實品德教育：藉由課程原則的建立與堅持，培養學生認真負責的生活態度，並引導學生懂得體諒與尊重，練習去同理與好好表達愛、去關心生活周遭人事物。</w:t>
            </w:r>
          </w:p>
          <w:p w:rsidR="0019015B" w:rsidRPr="00C62424" w:rsidRDefault="00C62424" w:rsidP="00C62424">
            <w:pPr>
              <w:numPr>
                <w:ilvl w:val="0"/>
                <w:numId w:val="12"/>
              </w:numPr>
              <w:spacing w:line="500" w:lineRule="exact"/>
              <w:rPr>
                <w:rFonts w:ascii="標楷體" w:eastAsia="標楷體" w:hAnsi="標楷體"/>
                <w:color w:val="333333"/>
                <w:sz w:val="28"/>
              </w:rPr>
            </w:pPr>
            <w:r w:rsidRPr="00C62424">
              <w:rPr>
                <w:rFonts w:ascii="標楷體" w:eastAsia="標楷體" w:hAnsi="標楷體" w:hint="eastAsia"/>
                <w:color w:val="333333"/>
                <w:sz w:val="28"/>
              </w:rPr>
              <w:t>共同經營學習環境：重視學生團隊合作、師生互動，引導學生勇敢發問、回答與討論，增加師生與</w:t>
            </w:r>
            <w:proofErr w:type="gramStart"/>
            <w:r w:rsidRPr="00C62424">
              <w:rPr>
                <w:rFonts w:ascii="標楷體" w:eastAsia="標楷體" w:hAnsi="標楷體" w:hint="eastAsia"/>
                <w:color w:val="333333"/>
                <w:sz w:val="28"/>
              </w:rPr>
              <w:t>生生間的對話</w:t>
            </w:r>
            <w:proofErr w:type="gramEnd"/>
            <w:r w:rsidRPr="00C62424">
              <w:rPr>
                <w:rFonts w:ascii="標楷體" w:eastAsia="標楷體" w:hAnsi="標楷體" w:hint="eastAsia"/>
                <w:color w:val="333333"/>
                <w:sz w:val="28"/>
              </w:rPr>
              <w:t>，練習思辨、反思，並一同營造和諧、溫暖的學習氣氛。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3"/>
        <w:gridCol w:w="1033"/>
        <w:gridCol w:w="2455"/>
        <w:gridCol w:w="1050"/>
        <w:gridCol w:w="1325"/>
      </w:tblGrid>
      <w:tr w:rsidR="00C62424" w:rsidRPr="002E3C07" w:rsidTr="00C62424">
        <w:tc>
          <w:tcPr>
            <w:tcW w:w="1276" w:type="dxa"/>
            <w:vAlign w:val="center"/>
          </w:tcPr>
          <w:p w:rsidR="00C62424" w:rsidRPr="002E3C07" w:rsidRDefault="00C62424" w:rsidP="00C62424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3" w:type="dxa"/>
            <w:vAlign w:val="center"/>
          </w:tcPr>
          <w:p w:rsidR="00C62424" w:rsidRPr="002E3C07" w:rsidRDefault="00C62424" w:rsidP="00C62424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707.708</w:t>
            </w:r>
          </w:p>
        </w:tc>
        <w:tc>
          <w:tcPr>
            <w:tcW w:w="1033" w:type="dxa"/>
            <w:vAlign w:val="center"/>
          </w:tcPr>
          <w:p w:rsidR="00C62424" w:rsidRPr="002E3C07" w:rsidRDefault="00C62424" w:rsidP="00C62424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:rsidR="00C62424" w:rsidRPr="002E3C07" w:rsidRDefault="00C62424" w:rsidP="00C62424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輔導活動科</w:t>
            </w:r>
          </w:p>
        </w:tc>
        <w:tc>
          <w:tcPr>
            <w:tcW w:w="1050" w:type="dxa"/>
            <w:vAlign w:val="center"/>
          </w:tcPr>
          <w:p w:rsidR="00C62424" w:rsidRPr="002E3C07" w:rsidRDefault="00C62424" w:rsidP="00C62424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:rsidR="00C62424" w:rsidRPr="002E3C07" w:rsidRDefault="00C62424" w:rsidP="00C62424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  <w:r>
              <w:rPr>
                <w:rFonts w:eastAsia="標楷體" w:hint="eastAsia"/>
                <w:color w:val="000000"/>
                <w:sz w:val="28"/>
              </w:rPr>
              <w:t>小時</w:t>
            </w:r>
          </w:p>
        </w:tc>
      </w:tr>
      <w:tr w:rsidR="00C62424" w:rsidRPr="002E3C07" w:rsidTr="00C62424">
        <w:tc>
          <w:tcPr>
            <w:tcW w:w="1276" w:type="dxa"/>
          </w:tcPr>
          <w:p w:rsidR="00C62424" w:rsidRPr="002E3C07" w:rsidRDefault="00C62424" w:rsidP="00C62424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C62424" w:rsidRPr="002E3C07" w:rsidRDefault="00C62424" w:rsidP="00C62424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6" w:type="dxa"/>
            <w:gridSpan w:val="5"/>
          </w:tcPr>
          <w:p w:rsidR="00C62424" w:rsidRPr="00D13AAD" w:rsidRDefault="00C62424" w:rsidP="00C62424">
            <w:pPr>
              <w:numPr>
                <w:ilvl w:val="0"/>
                <w:numId w:val="13"/>
              </w:numPr>
              <w:spacing w:line="500" w:lineRule="exact"/>
              <w:rPr>
                <w:rFonts w:ascii="標楷體" w:eastAsia="標楷體" w:hAnsi="標楷體"/>
                <w:color w:val="333333"/>
                <w:sz w:val="28"/>
              </w:rPr>
            </w:pPr>
            <w:r w:rsidRPr="00D13AAD">
              <w:rPr>
                <w:rFonts w:ascii="標楷體" w:eastAsia="標楷體" w:hAnsi="標楷體" w:hint="eastAsia"/>
                <w:color w:val="333333"/>
                <w:sz w:val="28"/>
              </w:rPr>
              <w:t>增加互動性：透過分組討論、發表，讓學生與學生、老師與學生能夠立即對話、討論與激盪。</w:t>
            </w:r>
          </w:p>
          <w:p w:rsidR="00C62424" w:rsidRPr="00D13AAD" w:rsidRDefault="00C62424" w:rsidP="00C62424">
            <w:pPr>
              <w:numPr>
                <w:ilvl w:val="0"/>
                <w:numId w:val="13"/>
              </w:numPr>
              <w:spacing w:line="500" w:lineRule="exact"/>
              <w:rPr>
                <w:rFonts w:ascii="標楷體" w:eastAsia="標楷體" w:hAnsi="標楷體"/>
                <w:color w:val="333333"/>
                <w:sz w:val="28"/>
              </w:rPr>
            </w:pPr>
            <w:r w:rsidRPr="00D13AAD">
              <w:rPr>
                <w:rFonts w:ascii="標楷體" w:eastAsia="標楷體" w:hAnsi="標楷體" w:hint="eastAsia"/>
                <w:color w:val="333333"/>
                <w:sz w:val="28"/>
              </w:rPr>
              <w:t>生活化教材：人偶、</w:t>
            </w:r>
            <w:proofErr w:type="gramStart"/>
            <w:r w:rsidRPr="00D13AAD">
              <w:rPr>
                <w:rFonts w:ascii="標楷體" w:eastAsia="標楷體" w:hAnsi="標楷體" w:hint="eastAsia"/>
                <w:color w:val="333333"/>
                <w:sz w:val="28"/>
              </w:rPr>
              <w:t>牌卡讓</w:t>
            </w:r>
            <w:proofErr w:type="gramEnd"/>
            <w:r w:rsidRPr="00D13AAD">
              <w:rPr>
                <w:rFonts w:ascii="標楷體" w:eastAsia="標楷體" w:hAnsi="標楷體" w:hint="eastAsia"/>
                <w:color w:val="333333"/>
                <w:sz w:val="28"/>
              </w:rPr>
              <w:t>課程有記憶點，並利用時事新聞、影片引導課程。 </w:t>
            </w:r>
          </w:p>
          <w:p w:rsidR="00C62424" w:rsidRPr="00D13AAD" w:rsidRDefault="00C62424" w:rsidP="00C62424">
            <w:pPr>
              <w:numPr>
                <w:ilvl w:val="0"/>
                <w:numId w:val="13"/>
              </w:numPr>
              <w:spacing w:line="500" w:lineRule="exact"/>
              <w:rPr>
                <w:rFonts w:ascii="標楷體" w:eastAsia="標楷體" w:hAnsi="標楷體"/>
                <w:color w:val="333333"/>
                <w:sz w:val="28"/>
              </w:rPr>
            </w:pPr>
            <w:r w:rsidRPr="00D13AAD">
              <w:rPr>
                <w:rFonts w:ascii="標楷體" w:eastAsia="標楷體" w:hAnsi="標楷體" w:hint="eastAsia"/>
                <w:color w:val="333333"/>
                <w:sz w:val="28"/>
              </w:rPr>
              <w:lastRenderedPageBreak/>
              <w:t>讓學生動起來：透過用競賽、團體活動讓課程更有趣、使學生更能主動積極參與。</w:t>
            </w:r>
          </w:p>
          <w:p w:rsidR="00C62424" w:rsidRPr="00D13AAD" w:rsidRDefault="00C62424" w:rsidP="00C62424">
            <w:pPr>
              <w:numPr>
                <w:ilvl w:val="0"/>
                <w:numId w:val="13"/>
              </w:numPr>
              <w:spacing w:line="500" w:lineRule="exact"/>
              <w:rPr>
                <w:rFonts w:ascii="標楷體" w:eastAsia="標楷體" w:hAnsi="標楷體"/>
                <w:color w:val="333333"/>
                <w:sz w:val="28"/>
              </w:rPr>
            </w:pPr>
            <w:r w:rsidRPr="00D13AAD">
              <w:rPr>
                <w:rFonts w:ascii="標楷體" w:eastAsia="標楷體" w:hAnsi="標楷體" w:hint="eastAsia"/>
                <w:color w:val="333333"/>
                <w:sz w:val="28"/>
              </w:rPr>
              <w:t>資訊化教材：藉由簡報、影片等製作讓課程更多元、豐富。 </w:t>
            </w:r>
          </w:p>
          <w:p w:rsidR="00C62424" w:rsidRPr="005F2195" w:rsidRDefault="00C62424" w:rsidP="00C62424">
            <w:pPr>
              <w:numPr>
                <w:ilvl w:val="0"/>
                <w:numId w:val="13"/>
              </w:num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D13AAD">
              <w:rPr>
                <w:rFonts w:ascii="標楷體" w:eastAsia="標楷體" w:hAnsi="標楷體" w:hint="eastAsia"/>
                <w:color w:val="333333"/>
                <w:sz w:val="28"/>
              </w:rPr>
              <w:t>學習單：利用簡易學習單，讓學生反思自己，並藉此確認每</w:t>
            </w:r>
            <w:proofErr w:type="gramStart"/>
            <w:r w:rsidRPr="00D13AAD">
              <w:rPr>
                <w:rFonts w:ascii="標楷體" w:eastAsia="標楷體" w:hAnsi="標楷體" w:hint="eastAsia"/>
                <w:color w:val="333333"/>
                <w:sz w:val="28"/>
              </w:rPr>
              <w:t>個</w:t>
            </w:r>
            <w:proofErr w:type="gramEnd"/>
            <w:r w:rsidRPr="00D13AAD">
              <w:rPr>
                <w:rFonts w:ascii="標楷體" w:eastAsia="標楷體" w:hAnsi="標楷體" w:hint="eastAsia"/>
                <w:color w:val="333333"/>
                <w:sz w:val="28"/>
              </w:rPr>
              <w:t>學生學習進度與狀況。</w:t>
            </w:r>
          </w:p>
          <w:p w:rsidR="00C62424" w:rsidRPr="00C46C1E" w:rsidRDefault="00C62424" w:rsidP="00C62424">
            <w:pPr>
              <w:numPr>
                <w:ilvl w:val="0"/>
                <w:numId w:val="13"/>
              </w:numPr>
              <w:spacing w:line="500" w:lineRule="exact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個別諮詢：針對九年級生涯議題，鼓勵學生探索、體驗，透過個別諮詢、對話，協助學生慢慢定向，明確目標。</w:t>
            </w:r>
          </w:p>
        </w:tc>
      </w:tr>
      <w:tr w:rsidR="00C62424" w:rsidRPr="002E3C07" w:rsidTr="00C62424">
        <w:tc>
          <w:tcPr>
            <w:tcW w:w="1276" w:type="dxa"/>
          </w:tcPr>
          <w:p w:rsidR="00C62424" w:rsidRPr="002E3C07" w:rsidRDefault="00C62424" w:rsidP="00C62424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316" w:type="dxa"/>
            <w:gridSpan w:val="5"/>
          </w:tcPr>
          <w:p w:rsidR="00C62424" w:rsidRPr="00D13AAD" w:rsidRDefault="00C62424" w:rsidP="00C62424">
            <w:pPr>
              <w:spacing w:line="500" w:lineRule="exact"/>
              <w:rPr>
                <w:rFonts w:ascii="標楷體" w:eastAsia="標楷體" w:hAnsi="標楷體"/>
                <w:color w:val="333333"/>
                <w:sz w:val="28"/>
              </w:rPr>
            </w:pPr>
            <w:r w:rsidRPr="00D13AAD">
              <w:rPr>
                <w:rFonts w:ascii="標楷體" w:eastAsia="標楷體" w:hAnsi="標楷體" w:hint="eastAsia"/>
                <w:color w:val="333333"/>
                <w:sz w:val="28"/>
              </w:rPr>
              <w:t>平時表現：小組加分、個人加分。</w:t>
            </w:r>
          </w:p>
          <w:p w:rsidR="00C62424" w:rsidRPr="00C46C1E" w:rsidRDefault="00C62424" w:rsidP="00C62424">
            <w:pPr>
              <w:spacing w:line="500" w:lineRule="exact"/>
            </w:pPr>
            <w:r w:rsidRPr="00D13AAD">
              <w:rPr>
                <w:rFonts w:ascii="標楷體" w:eastAsia="標楷體" w:hAnsi="標楷體" w:hint="eastAsia"/>
                <w:color w:val="333333"/>
                <w:sz w:val="28"/>
              </w:rPr>
              <w:t>學習單表現：繳交狀況、內容與心得反思。</w:t>
            </w:r>
          </w:p>
        </w:tc>
      </w:tr>
    </w:tbl>
    <w:p w:rsidR="002716ED" w:rsidRPr="002E3C07" w:rsidRDefault="002716ED" w:rsidP="0019015B">
      <w:pPr>
        <w:rPr>
          <w:rFonts w:eastAsia="標楷體" w:hint="eastAsia"/>
          <w:b/>
          <w:color w:val="FF0000"/>
        </w:rPr>
      </w:pPr>
      <w:bookmarkStart w:id="0" w:name="_GoBack"/>
      <w:bookmarkEnd w:id="0"/>
    </w:p>
    <w:p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EE45E4">
        <w:rPr>
          <w:rFonts w:eastAsia="標楷體" w:hint="eastAsia"/>
          <w:b/>
          <w:color w:val="FF0000"/>
        </w:rPr>
        <w:t>3</w:t>
      </w:r>
      <w:r w:rsidR="001447CF">
        <w:rPr>
          <w:rFonts w:eastAsia="標楷體" w:hint="eastAsia"/>
          <w:b/>
          <w:color w:val="FF0000"/>
        </w:rPr>
        <w:t>/9/</w:t>
      </w:r>
      <w:r w:rsidR="00EE45E4">
        <w:rPr>
          <w:rFonts w:eastAsia="標楷體" w:hint="eastAsia"/>
          <w:b/>
          <w:color w:val="FF0000"/>
        </w:rPr>
        <w:t>6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1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744C" w:rsidRDefault="009F744C" w:rsidP="00CA50F3">
      <w:r>
        <w:separator/>
      </w:r>
    </w:p>
  </w:endnote>
  <w:endnote w:type="continuationSeparator" w:id="0">
    <w:p w:rsidR="009F744C" w:rsidRDefault="009F744C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744C" w:rsidRDefault="009F744C" w:rsidP="00CA50F3">
      <w:r>
        <w:separator/>
      </w:r>
    </w:p>
  </w:footnote>
  <w:footnote w:type="continuationSeparator" w:id="0">
    <w:p w:rsidR="009F744C" w:rsidRDefault="009F744C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7A940A7"/>
    <w:multiLevelType w:val="hybridMultilevel"/>
    <w:tmpl w:val="0A54A0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8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9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7C575D97"/>
    <w:multiLevelType w:val="hybridMultilevel"/>
    <w:tmpl w:val="43627B8C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9"/>
  </w:num>
  <w:num w:numId="10">
    <w:abstractNumId w:val="8"/>
  </w:num>
  <w:num w:numId="11">
    <w:abstractNumId w:val="6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3E40FA"/>
    <w:rsid w:val="003E4F1D"/>
    <w:rsid w:val="0052051C"/>
    <w:rsid w:val="005B7022"/>
    <w:rsid w:val="005C5158"/>
    <w:rsid w:val="005F4DE8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F071C"/>
    <w:rsid w:val="009F744C"/>
    <w:rsid w:val="00A04A02"/>
    <w:rsid w:val="00A216D4"/>
    <w:rsid w:val="00A37CA9"/>
    <w:rsid w:val="00A86D62"/>
    <w:rsid w:val="00AD4640"/>
    <w:rsid w:val="00AD635B"/>
    <w:rsid w:val="00AF4DCD"/>
    <w:rsid w:val="00B3558E"/>
    <w:rsid w:val="00BB0D0F"/>
    <w:rsid w:val="00BE0C37"/>
    <w:rsid w:val="00C43987"/>
    <w:rsid w:val="00C5750C"/>
    <w:rsid w:val="00C62424"/>
    <w:rsid w:val="00CA50F3"/>
    <w:rsid w:val="00CD643D"/>
    <w:rsid w:val="00CF60D6"/>
    <w:rsid w:val="00D203F0"/>
    <w:rsid w:val="00E84992"/>
    <w:rsid w:val="00ED19DA"/>
    <w:rsid w:val="00EE45E4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8CCBC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629</Characters>
  <Application>Microsoft Office Word</Application>
  <DocSecurity>0</DocSecurity>
  <Lines>5</Lines>
  <Paragraphs>1</Paragraphs>
  <ScaleCrop>false</ScaleCrop>
  <Company>twjh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林佑思</cp:lastModifiedBy>
  <cp:revision>4</cp:revision>
  <cp:lastPrinted>2006-08-30T06:59:00Z</cp:lastPrinted>
  <dcterms:created xsi:type="dcterms:W3CDTF">2024-05-16T00:47:00Z</dcterms:created>
  <dcterms:modified xsi:type="dcterms:W3CDTF">2024-09-09T01:53:00Z</dcterms:modified>
</cp:coreProperties>
</file>