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A1C55DC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C718F3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C718F3">
        <w:rPr>
          <w:rFonts w:eastAsia="標楷體" w:hint="eastAsia"/>
          <w:bCs/>
          <w:color w:val="C00000"/>
          <w:sz w:val="32"/>
          <w:szCs w:val="32"/>
          <w:u w:val="single"/>
        </w:rPr>
        <w:t>數學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E41DDC5" w:rsidR="00A31302" w:rsidRPr="00311E9D" w:rsidRDefault="00C718F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  <w:r>
              <w:rPr>
                <w:rFonts w:eastAsia="標楷體" w:hint="eastAsia"/>
                <w:color w:val="000000"/>
              </w:rPr>
              <w:t>B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194D57F" w:rsidR="00A31302" w:rsidRPr="00311E9D" w:rsidRDefault="00C718F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C718F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07C17A57" w14:textId="77777777" w:rsidR="00C718F3" w:rsidRPr="000F593D" w:rsidRDefault="00C718F3" w:rsidP="00C718F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14:paraId="247EFDED" w14:textId="77777777" w:rsidR="00C718F3" w:rsidRPr="000F593D" w:rsidRDefault="00C718F3" w:rsidP="00C718F3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14:paraId="3C9675AD" w14:textId="36E027EB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C718F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0682C66" w14:textId="77777777" w:rsidR="00C718F3" w:rsidRPr="008656A0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1</w:t>
            </w:r>
            <w:r w:rsidRPr="008656A0">
              <w:rPr>
                <w:rFonts w:ascii="標楷體" w:eastAsia="標楷體" w:hAnsi="標楷體"/>
                <w:color w:val="000000"/>
              </w:rPr>
              <w:t>.能學會指數與常用對數的基本運算</w:t>
            </w:r>
            <w:r w:rsidRPr="008656A0">
              <w:rPr>
                <w:rFonts w:ascii="標楷體" w:eastAsia="標楷體" w:hAnsi="標楷體" w:hint="eastAsia"/>
                <w:color w:val="000000"/>
              </w:rPr>
              <w:t>與函數圖形</w:t>
            </w:r>
            <w:r w:rsidRPr="008656A0">
              <w:rPr>
                <w:rFonts w:ascii="標楷體" w:eastAsia="標楷體" w:hAnsi="標楷體"/>
                <w:color w:val="000000"/>
              </w:rPr>
              <w:t>。</w:t>
            </w:r>
          </w:p>
          <w:p w14:paraId="477C3094" w14:textId="77777777" w:rsidR="00C718F3" w:rsidRPr="008656A0" w:rsidRDefault="00C718F3" w:rsidP="00C718F3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2</w:t>
            </w:r>
            <w:r w:rsidRPr="008656A0">
              <w:rPr>
                <w:rFonts w:ascii="標楷體" w:eastAsia="標楷體" w:hAnsi="標楷體"/>
                <w:color w:val="000000"/>
              </w:rPr>
              <w:t>.能學會正函數的圖形、週期性，其振幅、週期與頻率，週期性現象的範例。</w:t>
            </w:r>
          </w:p>
          <w:p w14:paraId="02606A59" w14:textId="77777777" w:rsidR="00C718F3" w:rsidRPr="008656A0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3</w:t>
            </w:r>
            <w:r w:rsidRPr="008656A0">
              <w:rPr>
                <w:rFonts w:ascii="標楷體" w:eastAsia="標楷體" w:hAnsi="標楷體"/>
                <w:color w:val="000000"/>
              </w:rPr>
              <w:t>.能學會弧度量的定義，</w:t>
            </w:r>
            <w:proofErr w:type="gramStart"/>
            <w:r w:rsidRPr="008656A0">
              <w:rPr>
                <w:rFonts w:ascii="標楷體" w:eastAsia="標楷體" w:hAnsi="標楷體"/>
                <w:color w:val="000000"/>
              </w:rPr>
              <w:t>弧長與</w:t>
            </w:r>
            <w:proofErr w:type="gramEnd"/>
            <w:r w:rsidRPr="008656A0">
              <w:rPr>
                <w:rFonts w:ascii="標楷體" w:eastAsia="標楷體" w:hAnsi="標楷體"/>
                <w:color w:val="000000"/>
              </w:rPr>
              <w:t>扇形面積</w:t>
            </w:r>
            <w:r w:rsidRPr="008656A0">
              <w:rPr>
                <w:rFonts w:ascii="標楷體" w:eastAsia="標楷體" w:hAnsi="標楷體" w:hint="eastAsia"/>
                <w:color w:val="000000"/>
              </w:rPr>
              <w:t>與計算機使用</w:t>
            </w:r>
            <w:r w:rsidRPr="008656A0">
              <w:rPr>
                <w:rFonts w:ascii="標楷體" w:eastAsia="標楷體" w:hAnsi="標楷體"/>
                <w:color w:val="000000"/>
              </w:rPr>
              <w:t>。</w:t>
            </w:r>
          </w:p>
          <w:p w14:paraId="47DC7DDF" w14:textId="77777777" w:rsidR="00C718F3" w:rsidRPr="008656A0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4.</w:t>
            </w:r>
            <w:r w:rsidRPr="008656A0">
              <w:rPr>
                <w:rFonts w:ascii="標楷體" w:eastAsia="標楷體" w:hAnsi="標楷體"/>
                <w:color w:val="000000"/>
              </w:rPr>
              <w:t>能學會坐標平面上的向量係數積與加減，線性組合。</w:t>
            </w:r>
          </w:p>
          <w:p w14:paraId="70D5ADED" w14:textId="77777777" w:rsidR="00C718F3" w:rsidRPr="008656A0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5.能學會</w:t>
            </w:r>
            <w:r w:rsidRPr="008656A0">
              <w:rPr>
                <w:rFonts w:ascii="標楷體" w:eastAsia="標楷體" w:hAnsi="標楷體"/>
                <w:color w:val="000000"/>
              </w:rPr>
              <w:t>正射影與內積，兩向量的垂直與平行判定，兩向量的夾角。</w:t>
            </w:r>
          </w:p>
          <w:p w14:paraId="5428DFB6" w14:textId="507E4CBD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8656A0">
              <w:rPr>
                <w:rFonts w:ascii="標楷體" w:eastAsia="標楷體" w:hAnsi="標楷體" w:hint="eastAsia"/>
                <w:color w:val="000000"/>
              </w:rPr>
              <w:t>6.能學會生活中比例問題與單點透視</w:t>
            </w:r>
            <w:r w:rsidRPr="008656A0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C718F3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09311D9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每週</w:t>
            </w:r>
            <w:r w:rsidRPr="000F593D">
              <w:rPr>
                <w:rFonts w:eastAsia="標楷體"/>
                <w:color w:val="000000"/>
              </w:rPr>
              <w:t>4</w:t>
            </w:r>
            <w:r w:rsidRPr="000F593D">
              <w:rPr>
                <w:rFonts w:eastAsia="標楷體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EA18344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卓明惠、吳承運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CC8D499" w:rsidR="00C718F3" w:rsidRPr="00C718F3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C718F3">
              <w:rPr>
                <w:rFonts w:eastAsia="標楷體" w:hint="eastAsia"/>
                <w:color w:val="000000"/>
                <w:sz w:val="22"/>
                <w:szCs w:val="22"/>
              </w:rPr>
              <w:t>高二</w:t>
            </w:r>
            <w:proofErr w:type="gramStart"/>
            <w:r w:rsidRPr="00C718F3">
              <w:rPr>
                <w:rFonts w:eastAsia="標楷體" w:hint="eastAsia"/>
                <w:color w:val="000000"/>
                <w:sz w:val="22"/>
                <w:szCs w:val="22"/>
              </w:rPr>
              <w:t>各</w:t>
            </w:r>
            <w:proofErr w:type="gramEnd"/>
            <w:r w:rsidRPr="00C718F3">
              <w:rPr>
                <w:rFonts w:eastAsia="標楷體" w:hint="eastAsia"/>
                <w:color w:val="000000"/>
                <w:sz w:val="22"/>
                <w:szCs w:val="22"/>
              </w:rPr>
              <w:t>班教室</w:t>
            </w:r>
          </w:p>
        </w:tc>
      </w:tr>
      <w:tr w:rsidR="00C718F3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52083F4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/>
                <w:color w:val="000000"/>
              </w:rPr>
              <w:t>數學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（</w:t>
            </w:r>
            <w:r>
              <w:rPr>
                <w:rFonts w:eastAsia="標楷體" w:hint="eastAsia"/>
                <w:color w:val="000000"/>
              </w:rPr>
              <w:t>龍騰</w:t>
            </w:r>
            <w:r w:rsidRPr="000F593D">
              <w:rPr>
                <w:rFonts w:eastAsia="標楷體"/>
                <w:color w:val="000000"/>
              </w:rPr>
              <w:t>出版社）、投影設備、補充資料</w:t>
            </w:r>
          </w:p>
        </w:tc>
      </w:tr>
      <w:tr w:rsidR="00C718F3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B73047A" w:rsidR="00C718F3" w:rsidRPr="00311E9D" w:rsidRDefault="00C718F3" w:rsidP="00C718F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以課本的觀念講解搭配講義的題型練習為主，佐以投影設備和補充資料針對特殊議題作</w:t>
            </w:r>
            <w:proofErr w:type="gramStart"/>
            <w:r w:rsidRPr="000F593D">
              <w:rPr>
                <w:rFonts w:eastAsia="標楷體"/>
                <w:color w:val="000000"/>
              </w:rPr>
              <w:t>加深加廣的</w:t>
            </w:r>
            <w:proofErr w:type="gramEnd"/>
            <w:r w:rsidRPr="000F593D">
              <w:rPr>
                <w:rFonts w:eastAsia="標楷體"/>
                <w:color w:val="000000"/>
              </w:rPr>
              <w:t>教學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C718F3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C9E3CFE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01 </w:t>
            </w:r>
            <w:r>
              <w:rPr>
                <w:rFonts w:eastAsia="標楷體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D96CBD8" w:rsidR="00C718F3" w:rsidRPr="003E6845" w:rsidRDefault="00C718F3" w:rsidP="00C718F3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01 </w:t>
            </w:r>
            <w:r>
              <w:rPr>
                <w:rFonts w:eastAsia="標楷體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D16E2B3" w:rsidR="00C718F3" w:rsidRPr="003E6845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0</w:t>
            </w:r>
            <w:r>
              <w:rPr>
                <w:rFonts w:eastAsia="標楷體"/>
                <w:color w:val="000000"/>
              </w:rPr>
              <w:t>1</w:t>
            </w:r>
          </w:p>
        </w:tc>
      </w:tr>
      <w:tr w:rsidR="00C718F3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203E6EF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 xml:space="preserve">02 </w:t>
            </w:r>
            <w:r>
              <w:rPr>
                <w:rFonts w:eastAsia="標楷體" w:hint="eastAsia"/>
                <w:color w:val="000000"/>
              </w:rPr>
              <w:t>週期性數學模式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7ABF4CF7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 xml:space="preserve">02 </w:t>
            </w:r>
            <w:r>
              <w:rPr>
                <w:rFonts w:eastAsia="標楷體" w:hint="eastAsia"/>
                <w:color w:val="000000"/>
              </w:rPr>
              <w:t>週期性數學模式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7F8A063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 xml:space="preserve">02 </w:t>
            </w:r>
            <w:r>
              <w:rPr>
                <w:rFonts w:eastAsia="標楷體" w:hint="eastAsia"/>
                <w:color w:val="000000"/>
              </w:rPr>
              <w:t>週期性數學模式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82DA4CC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02</w:t>
            </w:r>
          </w:p>
        </w:tc>
      </w:tr>
      <w:tr w:rsidR="00C718F3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A17EDBE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第一次段考範圍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C718F3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13085E61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第一次段考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C718F3" w:rsidRPr="00DE0331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319663C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03 </w:t>
            </w:r>
            <w:r>
              <w:rPr>
                <w:rFonts w:eastAsia="標楷體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073F213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03 </w:t>
            </w:r>
            <w:r>
              <w:rPr>
                <w:rFonts w:eastAsia="標楷體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B1A9A6B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03</w:t>
            </w:r>
          </w:p>
        </w:tc>
      </w:tr>
      <w:tr w:rsidR="00C718F3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E5C2357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04 </w:t>
            </w:r>
            <w:r>
              <w:rPr>
                <w:rFonts w:eastAsia="標楷體"/>
                <w:color w:val="000000"/>
              </w:rPr>
              <w:t>對數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3FC4AA41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04</w:t>
            </w:r>
          </w:p>
        </w:tc>
      </w:tr>
      <w:tr w:rsidR="00C718F3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6C45DCC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05 </w:t>
            </w:r>
            <w:r>
              <w:rPr>
                <w:rFonts w:eastAsia="標楷體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CF8FF15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05 </w:t>
            </w:r>
            <w:r>
              <w:rPr>
                <w:rFonts w:eastAsia="標楷體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075EA6AB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05</w:t>
            </w:r>
          </w:p>
        </w:tc>
      </w:tr>
      <w:tr w:rsidR="00C718F3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52CA006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第二次段考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C03DEF9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06 </w:t>
            </w:r>
            <w:r>
              <w:rPr>
                <w:rFonts w:eastAsia="標楷體"/>
                <w:color w:val="000000"/>
              </w:rPr>
              <w:t>平面向量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B8DB34D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06 </w:t>
            </w:r>
            <w:r>
              <w:rPr>
                <w:rFonts w:eastAsia="標楷體"/>
                <w:color w:val="000000"/>
              </w:rPr>
              <w:t>平面向量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6245754" w:rsidR="00C718F3" w:rsidRPr="00311E9D" w:rsidRDefault="00C718F3" w:rsidP="00C718F3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06</w:t>
            </w:r>
          </w:p>
        </w:tc>
      </w:tr>
      <w:tr w:rsidR="00C718F3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B3720DB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07 </w:t>
            </w:r>
            <w:r>
              <w:rPr>
                <w:rFonts w:eastAsia="標楷體"/>
                <w:color w:val="000000"/>
              </w:rPr>
              <w:t>平面向量的運算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C718F3" w:rsidRPr="00311E9D" w:rsidRDefault="00C718F3" w:rsidP="00C718F3">
            <w:pPr>
              <w:spacing w:line="0" w:lineRule="atLeast"/>
              <w:jc w:val="both"/>
            </w:pPr>
          </w:p>
        </w:tc>
      </w:tr>
      <w:tr w:rsidR="00C718F3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CF46EC4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07 </w:t>
            </w:r>
            <w:r>
              <w:rPr>
                <w:rFonts w:eastAsia="標楷體"/>
                <w:color w:val="000000"/>
              </w:rPr>
              <w:t>平面向量的運算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084A1CC3" w:rsidR="00C718F3" w:rsidRPr="00311E9D" w:rsidRDefault="00C718F3" w:rsidP="00C718F3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07</w:t>
            </w:r>
          </w:p>
        </w:tc>
      </w:tr>
      <w:tr w:rsidR="00C718F3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E2A3A" w14:textId="77777777" w:rsidR="00C718F3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第四冊數</w:t>
            </w:r>
            <w:r>
              <w:rPr>
                <w:rFonts w:eastAsia="標楷體" w:hint="eastAsia"/>
                <w:color w:val="000000"/>
              </w:rPr>
              <w:t xml:space="preserve">B </w:t>
            </w:r>
          </w:p>
          <w:p w14:paraId="5E578FCC" w14:textId="51E6AE30" w:rsidR="00C718F3" w:rsidRPr="00311E9D" w:rsidRDefault="00C718F3" w:rsidP="00C718F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 xml:space="preserve">01 </w:t>
            </w:r>
            <w:r>
              <w:rPr>
                <w:rFonts w:eastAsia="標楷體" w:hint="eastAsia"/>
                <w:color w:val="000000"/>
              </w:rPr>
              <w:t>空間概念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19B54D58" w:rsidR="00C718F3" w:rsidRPr="00311E9D" w:rsidRDefault="00C718F3" w:rsidP="00C718F3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01</w:t>
            </w:r>
          </w:p>
        </w:tc>
      </w:tr>
      <w:tr w:rsidR="00C718F3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B64DDA4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0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空間座標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797D104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02</w:t>
            </w:r>
          </w:p>
        </w:tc>
      </w:tr>
      <w:tr w:rsidR="00C718F3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3415375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C718F3" w:rsidRPr="00311E9D" w:rsidRDefault="00C718F3" w:rsidP="00C718F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C718F3" w:rsidRPr="00015ED6" w:rsidRDefault="00C718F3" w:rsidP="00C718F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C718F3" w:rsidRPr="00015ED6" w:rsidRDefault="00C718F3" w:rsidP="00C718F3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F228861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第三次段考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718F3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24D9" w14:textId="77777777" w:rsidR="00C718F3" w:rsidRPr="00311E9D" w:rsidRDefault="00C718F3" w:rsidP="00C718F3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30%</w:t>
            </w:r>
          </w:p>
          <w:p w14:paraId="56A4B740" w14:textId="6D4D77B0" w:rsidR="00C718F3" w:rsidRPr="00311E9D" w:rsidRDefault="00C718F3" w:rsidP="00C718F3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30%</w:t>
            </w:r>
          </w:p>
        </w:tc>
      </w:tr>
      <w:tr w:rsidR="00C718F3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718F3" w:rsidRPr="00311E9D" w:rsidRDefault="00C718F3" w:rsidP="00C718F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997E" w14:textId="77777777" w:rsidR="00C718F3" w:rsidRPr="00E373C1" w:rsidRDefault="00C718F3" w:rsidP="00C718F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注意學生是否有銜接上的困難，隨時給予協助</w:t>
            </w:r>
          </w:p>
          <w:p w14:paraId="10D6B9B8" w14:textId="1C0E48AC" w:rsidR="00C718F3" w:rsidRPr="00311E9D" w:rsidRDefault="00C718F3" w:rsidP="00C718F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8B7D" w14:textId="77777777" w:rsidR="001F56EB" w:rsidRDefault="001F56EB" w:rsidP="00091E90">
      <w:r>
        <w:separator/>
      </w:r>
    </w:p>
  </w:endnote>
  <w:endnote w:type="continuationSeparator" w:id="0">
    <w:p w14:paraId="39E0D86F" w14:textId="77777777" w:rsidR="001F56EB" w:rsidRDefault="001F56E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EA1E" w14:textId="77777777" w:rsidR="001F56EB" w:rsidRDefault="001F56EB" w:rsidP="00091E90">
      <w:r>
        <w:separator/>
      </w:r>
    </w:p>
  </w:footnote>
  <w:footnote w:type="continuationSeparator" w:id="0">
    <w:p w14:paraId="6F43AAD2" w14:textId="77777777" w:rsidR="001F56EB" w:rsidRDefault="001F56E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2D34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E4243"/>
    <w:rsid w:val="001F0A0F"/>
    <w:rsid w:val="001F41FA"/>
    <w:rsid w:val="001F56EB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718F3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258</Words>
  <Characters>1475</Characters>
  <Application>Microsoft Office Word</Application>
  <DocSecurity>0</DocSecurity>
  <Lines>12</Lines>
  <Paragraphs>3</Paragraphs>
  <ScaleCrop>false</ScaleCrop>
  <Company>CSSH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38</cp:revision>
  <dcterms:created xsi:type="dcterms:W3CDTF">2026-06-25T03:10:00Z</dcterms:created>
  <dcterms:modified xsi:type="dcterms:W3CDTF">2026-08-26T03:02:00Z</dcterms:modified>
</cp:coreProperties>
</file>