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3354E4" w14:textId="77777777"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bookmarkStart w:id="0" w:name="_GoBack"/>
      <w:bookmarkEnd w:id="0"/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8958D2">
        <w:rPr>
          <w:rFonts w:eastAsia="標楷體" w:hint="eastAsia"/>
          <w:b/>
          <w:bCs/>
          <w:sz w:val="30"/>
          <w:szCs w:val="30"/>
        </w:rPr>
        <w:t>2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14:paraId="464C98C7" w14:textId="77777777"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14:paraId="038DDDFE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4"/>
        <w:gridCol w:w="2336"/>
        <w:gridCol w:w="1782"/>
        <w:gridCol w:w="4020"/>
      </w:tblGrid>
      <w:tr w:rsidR="00CF60D6" w:rsidRPr="002E3C07" w14:paraId="49E4FBEA" w14:textId="77777777">
        <w:tc>
          <w:tcPr>
            <w:tcW w:w="1468" w:type="dxa"/>
          </w:tcPr>
          <w:p w14:paraId="748A08A0" w14:textId="77777777" w:rsidR="00CF60D6" w:rsidRPr="002E3C07" w:rsidRDefault="00CF60D6" w:rsidP="002716ED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教師姓名</w:t>
            </w:r>
          </w:p>
        </w:tc>
        <w:tc>
          <w:tcPr>
            <w:tcW w:w="2360" w:type="dxa"/>
          </w:tcPr>
          <w:p w14:paraId="6E79DA88" w14:textId="198DC213" w:rsidR="00CF60D6" w:rsidRPr="002E3C07" w:rsidRDefault="00516759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李喬惠</w:t>
            </w:r>
          </w:p>
        </w:tc>
        <w:tc>
          <w:tcPr>
            <w:tcW w:w="1800" w:type="dxa"/>
          </w:tcPr>
          <w:p w14:paraId="53C18FB6" w14:textId="77777777" w:rsidR="00CF60D6" w:rsidRPr="002E3C07" w:rsidRDefault="00CF60D6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職</w:t>
            </w:r>
            <w:r w:rsidRPr="002E3C07">
              <w:rPr>
                <w:rFonts w:eastAsia="標楷體"/>
                <w:color w:val="000000"/>
                <w:sz w:val="28"/>
              </w:rPr>
              <w:t xml:space="preserve"> </w:t>
            </w:r>
            <w:r w:rsidRPr="002E3C07">
              <w:rPr>
                <w:rFonts w:eastAsia="標楷體"/>
                <w:color w:val="000000"/>
                <w:sz w:val="28"/>
              </w:rPr>
              <w:t>別</w:t>
            </w:r>
          </w:p>
        </w:tc>
        <w:tc>
          <w:tcPr>
            <w:tcW w:w="4066" w:type="dxa"/>
          </w:tcPr>
          <w:p w14:paraId="43B32025" w14:textId="6BA248F0" w:rsidR="00CF60D6" w:rsidRPr="002E3C07" w:rsidRDefault="00516759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855537">
              <w:rPr>
                <w:rFonts w:eastAsia="標楷體" w:hint="eastAsia"/>
                <w:color w:val="000000"/>
                <w:sz w:val="28"/>
              </w:rPr>
              <w:t>體育科專任教師兼任導師</w:t>
            </w:r>
          </w:p>
        </w:tc>
      </w:tr>
      <w:tr w:rsidR="002716ED" w:rsidRPr="002E3C07" w14:paraId="69E46D6D" w14:textId="77777777" w:rsidTr="008843E3">
        <w:trPr>
          <w:trHeight w:val="1460"/>
        </w:trPr>
        <w:tc>
          <w:tcPr>
            <w:tcW w:w="1468" w:type="dxa"/>
          </w:tcPr>
          <w:p w14:paraId="70A11CFE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14:paraId="59B99D38" w14:textId="77777777" w:rsidR="00516759" w:rsidRDefault="002716ED" w:rsidP="00516759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學歷：</w:t>
            </w:r>
            <w:r w:rsidR="00516759" w:rsidRPr="00855537">
              <w:rPr>
                <w:rFonts w:eastAsia="標楷體" w:hint="eastAsia"/>
                <w:color w:val="333333"/>
                <w:sz w:val="28"/>
              </w:rPr>
              <w:t>國立體育學院運動保健學系運動傷害組</w:t>
            </w:r>
          </w:p>
          <w:p w14:paraId="6FE22612" w14:textId="7C7B1F37" w:rsidR="002716ED" w:rsidRPr="002E3C07" w:rsidRDefault="00516759" w:rsidP="00516759">
            <w:pPr>
              <w:ind w:left="720"/>
              <w:rPr>
                <w:rFonts w:eastAsia="標楷體"/>
                <w:color w:val="333333"/>
                <w:sz w:val="28"/>
              </w:rPr>
            </w:pPr>
            <w:r>
              <w:rPr>
                <w:rFonts w:eastAsia="標楷體" w:hint="eastAsia"/>
                <w:color w:val="333333"/>
                <w:sz w:val="28"/>
              </w:rPr>
              <w:t xml:space="preserve">      </w:t>
            </w:r>
            <w:r w:rsidRPr="00855537">
              <w:rPr>
                <w:rFonts w:eastAsia="標楷體" w:hint="eastAsia"/>
                <w:color w:val="333333"/>
                <w:sz w:val="28"/>
              </w:rPr>
              <w:t>真理大學企業管理研究所碩士</w:t>
            </w:r>
          </w:p>
          <w:p w14:paraId="3059F1CC" w14:textId="77777777" w:rsidR="00516759" w:rsidRDefault="002716ED" w:rsidP="00516759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經歷：</w:t>
            </w:r>
            <w:r w:rsidR="00516759" w:rsidRPr="00855537">
              <w:rPr>
                <w:rFonts w:eastAsia="標楷體" w:hint="eastAsia"/>
                <w:color w:val="333333"/>
                <w:sz w:val="28"/>
              </w:rPr>
              <w:t>台北市十信高級中學體育專任教師、籃球隊教練</w:t>
            </w:r>
          </w:p>
          <w:p w14:paraId="059DF069" w14:textId="77777777" w:rsidR="00516759" w:rsidRPr="00855537" w:rsidRDefault="00516759" w:rsidP="00516759">
            <w:pPr>
              <w:ind w:left="720"/>
              <w:rPr>
                <w:rFonts w:eastAsia="標楷體"/>
                <w:color w:val="333333"/>
                <w:sz w:val="28"/>
              </w:rPr>
            </w:pPr>
            <w:r>
              <w:rPr>
                <w:rFonts w:eastAsia="標楷體" w:hint="eastAsia"/>
                <w:color w:val="333333"/>
                <w:sz w:val="28"/>
              </w:rPr>
              <w:t xml:space="preserve">      </w:t>
            </w:r>
            <w:r w:rsidRPr="00855537">
              <w:rPr>
                <w:rFonts w:eastAsia="標楷體" w:hint="eastAsia"/>
                <w:color w:val="333333"/>
                <w:sz w:val="28"/>
              </w:rPr>
              <w:t>新北市水上安全救生協會救生班及救生教練班教練</w:t>
            </w:r>
          </w:p>
          <w:p w14:paraId="171CA2B2" w14:textId="77777777" w:rsidR="00516759" w:rsidRPr="00855537" w:rsidRDefault="00516759" w:rsidP="00516759">
            <w:pPr>
              <w:ind w:left="720"/>
              <w:rPr>
                <w:rFonts w:eastAsia="標楷體"/>
                <w:color w:val="333333"/>
                <w:sz w:val="28"/>
              </w:rPr>
            </w:pPr>
            <w:r>
              <w:rPr>
                <w:rFonts w:eastAsia="標楷體" w:hint="eastAsia"/>
                <w:color w:val="333333"/>
                <w:sz w:val="28"/>
              </w:rPr>
              <w:t xml:space="preserve">      </w:t>
            </w:r>
            <w:r w:rsidRPr="00855537">
              <w:rPr>
                <w:rFonts w:eastAsia="標楷體" w:hint="eastAsia"/>
                <w:color w:val="333333"/>
                <w:sz w:val="28"/>
              </w:rPr>
              <w:t>臺北縣立竹圍國民中學籃球隊教練</w:t>
            </w:r>
          </w:p>
          <w:p w14:paraId="51DB6CA9" w14:textId="09606018" w:rsidR="002716ED" w:rsidRPr="002E3C07" w:rsidRDefault="00516759" w:rsidP="00516759">
            <w:pPr>
              <w:rPr>
                <w:rFonts w:eastAsia="標楷體"/>
                <w:color w:val="333333"/>
                <w:sz w:val="28"/>
              </w:rPr>
            </w:pPr>
            <w:r>
              <w:rPr>
                <w:rFonts w:eastAsia="標楷體" w:hint="eastAsia"/>
                <w:color w:val="333333"/>
                <w:sz w:val="28"/>
              </w:rPr>
              <w:t xml:space="preserve">           </w:t>
            </w:r>
            <w:r w:rsidRPr="00855537">
              <w:rPr>
                <w:rFonts w:eastAsia="標楷體" w:hint="eastAsia"/>
                <w:color w:val="333333"/>
                <w:sz w:val="28"/>
              </w:rPr>
              <w:t>新北市立竹圍高中國中部導師</w:t>
            </w:r>
          </w:p>
        </w:tc>
      </w:tr>
    </w:tbl>
    <w:p w14:paraId="7B46ED39" w14:textId="77777777" w:rsidR="00CF60D6" w:rsidRPr="002E3C07" w:rsidRDefault="00CF60D6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:rsidRPr="002E3C07" w14:paraId="1EFFB534" w14:textId="77777777">
        <w:tc>
          <w:tcPr>
            <w:tcW w:w="9694" w:type="dxa"/>
            <w:vAlign w:val="center"/>
          </w:tcPr>
          <w:p w14:paraId="6B07A2DC" w14:textId="77777777"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CF60D6" w:rsidRPr="002E3C07" w14:paraId="2A895E13" w14:textId="77777777" w:rsidTr="008843E3">
        <w:trPr>
          <w:trHeight w:val="1575"/>
        </w:trPr>
        <w:tc>
          <w:tcPr>
            <w:tcW w:w="9694" w:type="dxa"/>
          </w:tcPr>
          <w:p w14:paraId="71C77A88" w14:textId="77777777" w:rsidR="00516759" w:rsidRPr="00E857E8" w:rsidRDefault="00516759" w:rsidP="00516759">
            <w:pPr>
              <w:spacing w:line="5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E857E8">
              <w:rPr>
                <w:rFonts w:ascii="標楷體" w:eastAsia="標楷體" w:hAnsi="標楷體" w:hint="eastAsia"/>
                <w:sz w:val="28"/>
              </w:rPr>
              <w:t>一、上課準時不逾時：建立學生時間觀念，讓其產生學習慣性，不因上下課</w:t>
            </w:r>
          </w:p>
          <w:p w14:paraId="0CB4B243" w14:textId="77777777" w:rsidR="00516759" w:rsidRPr="00E857E8" w:rsidRDefault="00516759" w:rsidP="00516759">
            <w:pPr>
              <w:spacing w:line="5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E857E8">
              <w:rPr>
                <w:rFonts w:ascii="標楷體" w:eastAsia="標楷體" w:hAnsi="標楷體" w:hint="eastAsia"/>
                <w:sz w:val="28"/>
              </w:rPr>
              <w:t xml:space="preserve">                      時間不定，而於課堂學習時心有旁鶩。</w:t>
            </w:r>
          </w:p>
          <w:p w14:paraId="0B277BC0" w14:textId="77777777" w:rsidR="00516759" w:rsidRPr="00E857E8" w:rsidRDefault="00516759" w:rsidP="00516759">
            <w:pPr>
              <w:spacing w:line="5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E857E8">
              <w:rPr>
                <w:rFonts w:ascii="標楷體" w:eastAsia="標楷體" w:hAnsi="標楷體" w:hint="eastAsia"/>
                <w:sz w:val="28"/>
              </w:rPr>
              <w:t>二、學習輕鬆不放鬆：營造和諧輕鬆的學習情境，打破緊繃僵硬的課堂氣氛</w:t>
            </w:r>
          </w:p>
          <w:p w14:paraId="04C32C33" w14:textId="77777777" w:rsidR="00516759" w:rsidRPr="00E857E8" w:rsidRDefault="00516759" w:rsidP="00516759">
            <w:pPr>
              <w:spacing w:line="5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E857E8">
              <w:rPr>
                <w:rFonts w:ascii="標楷體" w:eastAsia="標楷體" w:hAnsi="標楷體" w:hint="eastAsia"/>
                <w:sz w:val="28"/>
              </w:rPr>
              <w:t xml:space="preserve">                      ，用健康正向的心情來督促與提醒學生學習。</w:t>
            </w:r>
          </w:p>
          <w:p w14:paraId="4E8363E3" w14:textId="77777777" w:rsidR="00516759" w:rsidRPr="00E857E8" w:rsidRDefault="00516759" w:rsidP="00516759">
            <w:pPr>
              <w:spacing w:line="5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E857E8">
              <w:rPr>
                <w:rFonts w:ascii="標楷體" w:eastAsia="標楷體" w:hAnsi="標楷體" w:hint="eastAsia"/>
                <w:sz w:val="28"/>
              </w:rPr>
              <w:t>三、強調尊重與信任：調整以上對下的權威心態，尊重學生為一獨立個體不</w:t>
            </w:r>
          </w:p>
          <w:p w14:paraId="219BE09F" w14:textId="77777777" w:rsidR="00516759" w:rsidRPr="00E857E8" w:rsidRDefault="00516759" w:rsidP="00516759">
            <w:pPr>
              <w:spacing w:line="5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E857E8">
              <w:rPr>
                <w:rFonts w:ascii="標楷體" w:eastAsia="標楷體" w:hAnsi="標楷體" w:hint="eastAsia"/>
                <w:sz w:val="28"/>
              </w:rPr>
              <w:t xml:space="preserve">                      謾罵，尋求學生信任才得以在教學與輔導有所發展。</w:t>
            </w:r>
          </w:p>
          <w:p w14:paraId="7404EF7A" w14:textId="77777777" w:rsidR="00516759" w:rsidRPr="00E857E8" w:rsidRDefault="00516759" w:rsidP="00516759">
            <w:pPr>
              <w:spacing w:line="5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E857E8">
              <w:rPr>
                <w:rFonts w:ascii="標楷體" w:eastAsia="標楷體" w:hAnsi="標楷體" w:hint="eastAsia"/>
                <w:sz w:val="28"/>
              </w:rPr>
              <w:t>四、重視專業與溝通：充實的專業表現是獲得學生信服的一大因素，不斷地</w:t>
            </w:r>
          </w:p>
          <w:p w14:paraId="7C64129A" w14:textId="77777777" w:rsidR="00516759" w:rsidRPr="00E857E8" w:rsidRDefault="00516759" w:rsidP="00516759">
            <w:pPr>
              <w:spacing w:line="5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E857E8">
              <w:rPr>
                <w:rFonts w:ascii="標楷體" w:eastAsia="標楷體" w:hAnsi="標楷體" w:hint="eastAsia"/>
                <w:sz w:val="28"/>
              </w:rPr>
              <w:t xml:space="preserve">                      溝通互動才能了解學生的需求所在。</w:t>
            </w:r>
          </w:p>
          <w:p w14:paraId="262AA4BE" w14:textId="77777777" w:rsidR="00516759" w:rsidRPr="00E857E8" w:rsidRDefault="00516759" w:rsidP="00516759">
            <w:pPr>
              <w:spacing w:line="5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E857E8">
              <w:rPr>
                <w:rFonts w:ascii="標楷體" w:eastAsia="標楷體" w:hAnsi="標楷體" w:hint="eastAsia"/>
                <w:sz w:val="28"/>
              </w:rPr>
              <w:t>五、優劣均一視同仁：了解與尊重學生資質差異，鼓勵學生多元發展。不應</w:t>
            </w:r>
          </w:p>
          <w:p w14:paraId="52D7594A" w14:textId="4CFEDE2C" w:rsidR="0019015B" w:rsidRPr="002E3C07" w:rsidRDefault="00516759" w:rsidP="00516759">
            <w:pPr>
              <w:spacing w:line="520" w:lineRule="exact"/>
              <w:jc w:val="both"/>
              <w:rPr>
                <w:rFonts w:eastAsia="標楷體"/>
                <w:sz w:val="28"/>
              </w:rPr>
            </w:pPr>
            <w:r w:rsidRPr="00E857E8">
              <w:rPr>
                <w:rFonts w:ascii="標楷體" w:eastAsia="標楷體" w:hAnsi="標楷體" w:hint="eastAsia"/>
                <w:sz w:val="28"/>
              </w:rPr>
              <w:t xml:space="preserve">                      學生學習程度優劣而預設立場或有好惡之別。</w:t>
            </w:r>
          </w:p>
        </w:tc>
      </w:tr>
    </w:tbl>
    <w:p w14:paraId="72EAD1D8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二、教學計畫</w:t>
      </w:r>
      <w:r w:rsidRPr="002E3C07">
        <w:rPr>
          <w:rFonts w:eastAsia="標楷體"/>
          <w:sz w:val="28"/>
          <w:bdr w:val="single" w:sz="4" w:space="0" w:color="auto"/>
        </w:rPr>
        <w:t>(</w:t>
      </w:r>
      <w:r w:rsidRPr="002E3C07">
        <w:rPr>
          <w:rFonts w:eastAsia="標楷體"/>
          <w:sz w:val="28"/>
          <w:bdr w:val="single" w:sz="4" w:space="0" w:color="auto"/>
        </w:rPr>
        <w:t>分科目填寫</w:t>
      </w:r>
      <w:r w:rsidRPr="002E3C07">
        <w:rPr>
          <w:rFonts w:eastAsia="標楷體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5"/>
        <w:gridCol w:w="2456"/>
        <w:gridCol w:w="1032"/>
        <w:gridCol w:w="2455"/>
        <w:gridCol w:w="1049"/>
        <w:gridCol w:w="1325"/>
      </w:tblGrid>
      <w:tr w:rsidR="002716ED" w:rsidRPr="002E3C07" w14:paraId="128761C6" w14:textId="77777777" w:rsidTr="00516759">
        <w:tc>
          <w:tcPr>
            <w:tcW w:w="1275" w:type="dxa"/>
            <w:vAlign w:val="center"/>
          </w:tcPr>
          <w:p w14:paraId="35814E98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lastRenderedPageBreak/>
              <w:t>班級</w:t>
            </w:r>
          </w:p>
        </w:tc>
        <w:tc>
          <w:tcPr>
            <w:tcW w:w="2456" w:type="dxa"/>
            <w:vAlign w:val="center"/>
          </w:tcPr>
          <w:p w14:paraId="3CB0F243" w14:textId="2F237CF8" w:rsidR="002716ED" w:rsidRPr="002E3C07" w:rsidRDefault="00516759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7</w:t>
            </w:r>
            <w:r>
              <w:rPr>
                <w:rFonts w:eastAsia="標楷體"/>
                <w:color w:val="000000"/>
                <w:sz w:val="28"/>
              </w:rPr>
              <w:t>01-706</w:t>
            </w:r>
          </w:p>
        </w:tc>
        <w:tc>
          <w:tcPr>
            <w:tcW w:w="1032" w:type="dxa"/>
            <w:vAlign w:val="center"/>
          </w:tcPr>
          <w:p w14:paraId="6B4AD465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55" w:type="dxa"/>
            <w:vAlign w:val="center"/>
          </w:tcPr>
          <w:p w14:paraId="30C321A6" w14:textId="35DC565F" w:rsidR="002716ED" w:rsidRPr="002E3C07" w:rsidRDefault="00516759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體育</w:t>
            </w:r>
          </w:p>
        </w:tc>
        <w:tc>
          <w:tcPr>
            <w:tcW w:w="1049" w:type="dxa"/>
            <w:vAlign w:val="center"/>
          </w:tcPr>
          <w:p w14:paraId="48EEB9FE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25" w:type="dxa"/>
            <w:vAlign w:val="center"/>
          </w:tcPr>
          <w:p w14:paraId="09621334" w14:textId="542169BF" w:rsidR="002716ED" w:rsidRPr="002E3C07" w:rsidRDefault="00516759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2</w:t>
            </w:r>
          </w:p>
        </w:tc>
      </w:tr>
      <w:tr w:rsidR="00516759" w:rsidRPr="002E3C07" w14:paraId="2741609A" w14:textId="77777777" w:rsidTr="00516759">
        <w:tc>
          <w:tcPr>
            <w:tcW w:w="1275" w:type="dxa"/>
          </w:tcPr>
          <w:p w14:paraId="6EBE9F07" w14:textId="77777777" w:rsidR="00516759" w:rsidRPr="002E3C07" w:rsidRDefault="00516759" w:rsidP="00516759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21E7AEEE" w14:textId="77777777" w:rsidR="00516759" w:rsidRPr="002E3C07" w:rsidRDefault="00516759" w:rsidP="00516759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317" w:type="dxa"/>
            <w:gridSpan w:val="5"/>
          </w:tcPr>
          <w:p w14:paraId="15183E7A" w14:textId="77777777" w:rsidR="00516759" w:rsidRPr="00516759" w:rsidRDefault="00516759" w:rsidP="00516759">
            <w:pPr>
              <w:spacing w:afterLines="50" w:after="180"/>
              <w:rPr>
                <w:rFonts w:eastAsia="標楷體"/>
              </w:rPr>
            </w:pPr>
            <w:r w:rsidRPr="00516759">
              <w:rPr>
                <w:rFonts w:eastAsia="標楷體" w:hint="eastAsia"/>
              </w:rPr>
              <w:t>一、教學表達方式：</w:t>
            </w:r>
          </w:p>
          <w:p w14:paraId="5E217C07" w14:textId="77777777" w:rsidR="00516759" w:rsidRPr="00516759" w:rsidRDefault="00516759" w:rsidP="00516759">
            <w:pPr>
              <w:spacing w:afterLines="50" w:after="180"/>
              <w:rPr>
                <w:rFonts w:eastAsia="標楷體"/>
              </w:rPr>
            </w:pPr>
            <w:r w:rsidRPr="00516759">
              <w:rPr>
                <w:rFonts w:eastAsia="標楷體" w:hint="eastAsia"/>
              </w:rPr>
              <w:t>1.</w:t>
            </w:r>
            <w:r w:rsidRPr="00516759">
              <w:rPr>
                <w:rFonts w:eastAsia="標楷體" w:hint="eastAsia"/>
              </w:rPr>
              <w:t>中氣十足的講述搭配豐富的肢體動作以及適時逗趣的示範授課動作，並輔以課程相關之教具。</w:t>
            </w:r>
          </w:p>
          <w:p w14:paraId="459FF91B" w14:textId="77777777" w:rsidR="00516759" w:rsidRPr="00516759" w:rsidRDefault="00516759" w:rsidP="00516759">
            <w:pPr>
              <w:spacing w:afterLines="50" w:after="180"/>
              <w:rPr>
                <w:rFonts w:eastAsia="標楷體"/>
              </w:rPr>
            </w:pPr>
            <w:r w:rsidRPr="00516759">
              <w:rPr>
                <w:rFonts w:eastAsia="標楷體" w:hint="eastAsia"/>
              </w:rPr>
              <w:t>2.</w:t>
            </w:r>
            <w:r w:rsidRPr="00516759">
              <w:rPr>
                <w:rFonts w:eastAsia="標楷體" w:hint="eastAsia"/>
              </w:rPr>
              <w:t>鼓勵學生提問，或老師發問來引導學生思考問題、解決問題。</w:t>
            </w:r>
          </w:p>
          <w:p w14:paraId="252467B0" w14:textId="77777777" w:rsidR="00516759" w:rsidRPr="00516759" w:rsidRDefault="00516759" w:rsidP="00516759">
            <w:pPr>
              <w:spacing w:afterLines="50" w:after="180"/>
              <w:rPr>
                <w:rFonts w:eastAsia="標楷體"/>
              </w:rPr>
            </w:pPr>
            <w:r w:rsidRPr="00516759">
              <w:rPr>
                <w:rFonts w:eastAsia="標楷體" w:hint="eastAsia"/>
              </w:rPr>
              <w:t>3.</w:t>
            </w:r>
            <w:r w:rsidRPr="00516759">
              <w:rPr>
                <w:rFonts w:eastAsia="標楷體" w:hint="eastAsia"/>
              </w:rPr>
              <w:t>兼採分組競賽、同儕指導方式進行教學，以提升學生的學習效果。</w:t>
            </w:r>
          </w:p>
          <w:p w14:paraId="00AA8D7A" w14:textId="77777777" w:rsidR="00516759" w:rsidRPr="00516759" w:rsidRDefault="00516759" w:rsidP="00516759">
            <w:pPr>
              <w:spacing w:afterLines="50" w:after="180"/>
              <w:rPr>
                <w:rFonts w:eastAsia="標楷體"/>
              </w:rPr>
            </w:pPr>
            <w:r w:rsidRPr="00516759">
              <w:rPr>
                <w:rFonts w:eastAsia="標楷體" w:hint="eastAsia"/>
              </w:rPr>
              <w:t>二、教學內容概述</w:t>
            </w:r>
          </w:p>
          <w:p w14:paraId="2A024030" w14:textId="77777777" w:rsidR="00516759" w:rsidRPr="00516759" w:rsidRDefault="00516759" w:rsidP="00516759">
            <w:pPr>
              <w:spacing w:afterLines="50" w:after="180"/>
              <w:rPr>
                <w:rFonts w:eastAsia="標楷體"/>
              </w:rPr>
            </w:pPr>
            <w:r w:rsidRPr="00516759">
              <w:rPr>
                <w:rFonts w:eastAsia="標楷體" w:hint="eastAsia"/>
              </w:rPr>
              <w:t xml:space="preserve">   1.</w:t>
            </w:r>
            <w:r w:rsidRPr="00516759">
              <w:rPr>
                <w:rFonts w:eastAsia="標楷體" w:hint="eastAsia"/>
              </w:rPr>
              <w:t>學習情境的引導：結合學生生活經驗，觸動學生學習動機。</w:t>
            </w:r>
          </w:p>
          <w:p w14:paraId="33653420" w14:textId="77777777" w:rsidR="00516759" w:rsidRPr="00516759" w:rsidRDefault="00516759" w:rsidP="00516759">
            <w:pPr>
              <w:spacing w:afterLines="50" w:after="180"/>
              <w:rPr>
                <w:rFonts w:eastAsia="標楷體"/>
              </w:rPr>
            </w:pPr>
            <w:r w:rsidRPr="00516759">
              <w:rPr>
                <w:rFonts w:eastAsia="標楷體" w:hint="eastAsia"/>
              </w:rPr>
              <w:t xml:space="preserve">   2.</w:t>
            </w:r>
            <w:r w:rsidRPr="00516759">
              <w:rPr>
                <w:rFonts w:eastAsia="標楷體" w:hint="eastAsia"/>
              </w:rPr>
              <w:t>動作重點的提示：讓學生迅速掌握學習重點，不漏失內容。</w:t>
            </w:r>
          </w:p>
          <w:p w14:paraId="4C8D87ED" w14:textId="71E133D5" w:rsidR="00516759" w:rsidRPr="00516759" w:rsidRDefault="00516759" w:rsidP="00516759">
            <w:pPr>
              <w:spacing w:afterLines="50" w:after="180"/>
              <w:ind w:firstLineChars="100" w:firstLine="240"/>
              <w:rPr>
                <w:rFonts w:eastAsia="標楷體"/>
              </w:rPr>
            </w:pPr>
            <w:r w:rsidRPr="00516759">
              <w:rPr>
                <w:rFonts w:eastAsia="標楷體" w:hint="eastAsia"/>
              </w:rPr>
              <w:t xml:space="preserve"> 3.</w:t>
            </w:r>
            <w:r w:rsidRPr="00516759">
              <w:rPr>
                <w:rFonts w:eastAsia="標楷體" w:hint="eastAsia"/>
              </w:rPr>
              <w:t>正確動作的熟練：分組演練正確動作並由老師適時指正。</w:t>
            </w:r>
          </w:p>
          <w:p w14:paraId="1EB9FADE" w14:textId="77777777" w:rsidR="00516759" w:rsidRPr="00516759" w:rsidRDefault="00516759" w:rsidP="00516759">
            <w:pPr>
              <w:spacing w:afterLines="50" w:after="180"/>
              <w:rPr>
                <w:rFonts w:eastAsia="標楷體"/>
              </w:rPr>
            </w:pPr>
            <w:r w:rsidRPr="00516759">
              <w:rPr>
                <w:rFonts w:eastAsia="標楷體" w:hint="eastAsia"/>
              </w:rPr>
              <w:t xml:space="preserve">   4.</w:t>
            </w:r>
            <w:r w:rsidRPr="00516759">
              <w:rPr>
                <w:rFonts w:eastAsia="標楷體" w:hint="eastAsia"/>
              </w:rPr>
              <w:t>團體學習成果的競賽：分組做成果競賽優勝者給予獎勵或加</w:t>
            </w:r>
          </w:p>
          <w:p w14:paraId="502E9CC7" w14:textId="002BD9D5" w:rsidR="00516759" w:rsidRPr="00516759" w:rsidRDefault="00516759" w:rsidP="00516759">
            <w:pPr>
              <w:spacing w:afterLines="50" w:after="180"/>
              <w:rPr>
                <w:rFonts w:eastAsia="標楷體"/>
                <w:color w:val="0000FF"/>
              </w:rPr>
            </w:pPr>
            <w:r w:rsidRPr="00516759">
              <w:rPr>
                <w:rFonts w:eastAsia="標楷體" w:hint="eastAsia"/>
              </w:rPr>
              <w:t xml:space="preserve">     </w:t>
            </w:r>
            <w:r w:rsidRPr="00516759">
              <w:rPr>
                <w:rFonts w:eastAsia="標楷體" w:hint="eastAsia"/>
              </w:rPr>
              <w:t>分。</w:t>
            </w:r>
          </w:p>
        </w:tc>
      </w:tr>
      <w:tr w:rsidR="00516759" w:rsidRPr="002E3C07" w14:paraId="5803EB2D" w14:textId="77777777" w:rsidTr="00516759">
        <w:tc>
          <w:tcPr>
            <w:tcW w:w="1275" w:type="dxa"/>
          </w:tcPr>
          <w:p w14:paraId="1223B36A" w14:textId="77777777" w:rsidR="00516759" w:rsidRPr="002E3C07" w:rsidRDefault="00516759" w:rsidP="00516759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317" w:type="dxa"/>
            <w:gridSpan w:val="5"/>
          </w:tcPr>
          <w:p w14:paraId="755EF7BC" w14:textId="77777777" w:rsidR="00516759" w:rsidRPr="007234C5" w:rsidRDefault="00516759" w:rsidP="00516759">
            <w:pPr>
              <w:rPr>
                <w:rFonts w:ascii="標楷體" w:eastAsia="標楷體" w:hAnsi="標楷體"/>
              </w:rPr>
            </w:pPr>
            <w:r w:rsidRPr="007234C5">
              <w:rPr>
                <w:rFonts w:ascii="標楷體" w:eastAsia="標楷體" w:hAnsi="標楷體" w:hint="eastAsia"/>
              </w:rPr>
              <w:t>一、學期成績計算方式如下：</w:t>
            </w:r>
          </w:p>
          <w:p w14:paraId="5752E7CC" w14:textId="77777777" w:rsidR="00516759" w:rsidRPr="007234C5" w:rsidRDefault="00516759" w:rsidP="00516759">
            <w:pPr>
              <w:rPr>
                <w:rFonts w:ascii="標楷體" w:eastAsia="標楷體" w:hAnsi="標楷體"/>
              </w:rPr>
            </w:pPr>
            <w:r w:rsidRPr="007234C5">
              <w:rPr>
                <w:rFonts w:ascii="標楷體" w:eastAsia="標楷體" w:hAnsi="標楷體" w:hint="eastAsia"/>
              </w:rPr>
              <w:t xml:space="preserve">    定期評量（段考）佔40%，日常考查成績佔60%，合計100分，成績於第二次段考及第三次段考過後結算並登錄一次。</w:t>
            </w:r>
          </w:p>
          <w:p w14:paraId="22936ABB" w14:textId="77777777" w:rsidR="00516759" w:rsidRPr="007234C5" w:rsidRDefault="00516759" w:rsidP="00516759">
            <w:pPr>
              <w:rPr>
                <w:rFonts w:ascii="標楷體" w:eastAsia="標楷體" w:hAnsi="標楷體"/>
              </w:rPr>
            </w:pPr>
            <w:r w:rsidRPr="007234C5">
              <w:rPr>
                <w:rFonts w:ascii="標楷體" w:eastAsia="標楷體" w:hAnsi="標楷體" w:hint="eastAsia"/>
              </w:rPr>
              <w:t>二、考查成績統計說明如下：</w:t>
            </w:r>
          </w:p>
          <w:p w14:paraId="0C7257D0" w14:textId="77777777" w:rsidR="00516759" w:rsidRPr="007234C5" w:rsidRDefault="00516759" w:rsidP="00516759">
            <w:pPr>
              <w:rPr>
                <w:rFonts w:ascii="標楷體" w:eastAsia="標楷體" w:hAnsi="標楷體"/>
              </w:rPr>
            </w:pPr>
            <w:r w:rsidRPr="007234C5">
              <w:rPr>
                <w:rFonts w:ascii="標楷體" w:eastAsia="標楷體" w:hAnsi="標楷體" w:hint="eastAsia"/>
              </w:rPr>
              <w:t xml:space="preserve">    定期考查成績(佔40%)：</w:t>
            </w:r>
          </w:p>
          <w:p w14:paraId="199F6BCE" w14:textId="0AC1D9B4" w:rsidR="00516759" w:rsidRPr="007234C5" w:rsidRDefault="00516759" w:rsidP="00516759">
            <w:pPr>
              <w:ind w:firstLineChars="300" w:firstLine="7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二次段考前：籃下投籃測驗</w:t>
            </w:r>
          </w:p>
          <w:p w14:paraId="13F77BE1" w14:textId="24BD67E7" w:rsidR="00516759" w:rsidRPr="007234C5" w:rsidRDefault="00516759" w:rsidP="00516759">
            <w:pPr>
              <w:ind w:firstLineChars="300" w:firstLine="7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三次段考前：紙筆測驗</w:t>
            </w:r>
          </w:p>
          <w:p w14:paraId="18582981" w14:textId="454082CA" w:rsidR="00516759" w:rsidRDefault="00516759" w:rsidP="00516759">
            <w:pPr>
              <w:rPr>
                <w:rFonts w:ascii="標楷體" w:eastAsia="標楷體" w:hAnsi="標楷體"/>
              </w:rPr>
            </w:pPr>
            <w:r w:rsidRPr="007234C5">
              <w:rPr>
                <w:rFonts w:ascii="標楷體" w:eastAsia="標楷體" w:hAnsi="標楷體" w:hint="eastAsia"/>
              </w:rPr>
              <w:t xml:space="preserve">    平時成績計算</w:t>
            </w:r>
            <w:r>
              <w:rPr>
                <w:rFonts w:ascii="標楷體" w:eastAsia="標楷體" w:hAnsi="標楷體" w:hint="eastAsia"/>
              </w:rPr>
              <w:t>(6</w:t>
            </w:r>
            <w:r w:rsidRPr="007234C5">
              <w:rPr>
                <w:rFonts w:ascii="標楷體" w:eastAsia="標楷體" w:hAnsi="標楷體" w:hint="eastAsia"/>
              </w:rPr>
              <w:t>0%)：課堂表現登記</w:t>
            </w:r>
            <w:r>
              <w:rPr>
                <w:rFonts w:ascii="標楷體" w:eastAsia="標楷體" w:hAnsi="標楷體" w:hint="eastAsia"/>
              </w:rPr>
              <w:t>加分</w:t>
            </w:r>
            <w:r w:rsidRPr="007234C5">
              <w:rPr>
                <w:rFonts w:ascii="標楷體" w:eastAsia="標楷體" w:hAnsi="標楷體" w:hint="eastAsia"/>
              </w:rPr>
              <w:t>和出缺席</w:t>
            </w:r>
          </w:p>
          <w:p w14:paraId="093CE746" w14:textId="77777777" w:rsidR="00516759" w:rsidRDefault="00516759" w:rsidP="00516759">
            <w:pPr>
              <w:numPr>
                <w:ilvl w:val="0"/>
                <w:numId w:val="3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線上授課時成績計算辦法修改如下：</w:t>
            </w:r>
          </w:p>
          <w:p w14:paraId="00811EC2" w14:textId="77777777" w:rsidR="00516759" w:rsidRDefault="00516759" w:rsidP="00516759">
            <w:pPr>
              <w:ind w:left="7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平時成績：1.準時出席2.課後填寫google表單回饋</w:t>
            </w:r>
          </w:p>
          <w:p w14:paraId="7EA69736" w14:textId="7485A009" w:rsidR="00516759" w:rsidRPr="002E3C07" w:rsidRDefault="00516759" w:rsidP="00516759">
            <w:r>
              <w:rPr>
                <w:rFonts w:ascii="標楷體" w:eastAsia="標楷體" w:hAnsi="標楷體" w:hint="eastAsia"/>
              </w:rPr>
              <w:t>定期考察：以上課運動參與照片或影片之成績平均計算</w:t>
            </w:r>
          </w:p>
        </w:tc>
      </w:tr>
    </w:tbl>
    <w:p w14:paraId="2962013B" w14:textId="77777777" w:rsidR="002716ED" w:rsidRPr="002E3C07" w:rsidRDefault="002716ED" w:rsidP="0019015B">
      <w:pPr>
        <w:rPr>
          <w:rFonts w:eastAsia="標楷體"/>
          <w:b/>
          <w:color w:val="FF000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5"/>
        <w:gridCol w:w="2455"/>
        <w:gridCol w:w="1032"/>
        <w:gridCol w:w="2456"/>
        <w:gridCol w:w="1049"/>
        <w:gridCol w:w="1325"/>
      </w:tblGrid>
      <w:tr w:rsidR="002716ED" w:rsidRPr="002E3C07" w14:paraId="0C75C80B" w14:textId="77777777" w:rsidTr="00FC609B">
        <w:tc>
          <w:tcPr>
            <w:tcW w:w="1288" w:type="dxa"/>
            <w:vAlign w:val="center"/>
          </w:tcPr>
          <w:p w14:paraId="2FD5ECC8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14:paraId="3CE97EE9" w14:textId="3103E897" w:rsidR="002716ED" w:rsidRPr="002E3C07" w:rsidRDefault="00516759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9</w:t>
            </w:r>
            <w:r>
              <w:rPr>
                <w:rFonts w:eastAsia="標楷體"/>
                <w:color w:val="000000"/>
                <w:sz w:val="28"/>
              </w:rPr>
              <w:t>07</w:t>
            </w:r>
          </w:p>
        </w:tc>
        <w:tc>
          <w:tcPr>
            <w:tcW w:w="1041" w:type="dxa"/>
            <w:vAlign w:val="center"/>
          </w:tcPr>
          <w:p w14:paraId="64B68AB5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14:paraId="49F42855" w14:textId="5C94D0F7" w:rsidR="002716ED" w:rsidRPr="002E3C07" w:rsidRDefault="00516759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體育</w:t>
            </w:r>
          </w:p>
        </w:tc>
        <w:tc>
          <w:tcPr>
            <w:tcW w:w="1059" w:type="dxa"/>
            <w:vAlign w:val="center"/>
          </w:tcPr>
          <w:p w14:paraId="36BC11E8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14:paraId="6807C0A1" w14:textId="20E2B24F" w:rsidR="002716ED" w:rsidRPr="002E3C07" w:rsidRDefault="00516759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2</w:t>
            </w:r>
          </w:p>
        </w:tc>
      </w:tr>
      <w:tr w:rsidR="002716ED" w:rsidRPr="002E3C07" w14:paraId="3BE32DCE" w14:textId="77777777" w:rsidTr="00FC609B">
        <w:tc>
          <w:tcPr>
            <w:tcW w:w="1288" w:type="dxa"/>
          </w:tcPr>
          <w:p w14:paraId="1D880286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05D58ED2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14:paraId="3A6C8E0A" w14:textId="77777777" w:rsidR="00516759" w:rsidRPr="00516759" w:rsidRDefault="00516759" w:rsidP="00516759">
            <w:pPr>
              <w:spacing w:afterLines="50" w:after="180"/>
              <w:rPr>
                <w:rFonts w:eastAsia="標楷體"/>
              </w:rPr>
            </w:pPr>
            <w:r w:rsidRPr="00516759">
              <w:rPr>
                <w:rFonts w:eastAsia="標楷體" w:hint="eastAsia"/>
              </w:rPr>
              <w:t>一、教學表達方式：</w:t>
            </w:r>
          </w:p>
          <w:p w14:paraId="7191DBB0" w14:textId="77777777" w:rsidR="00516759" w:rsidRPr="00516759" w:rsidRDefault="00516759" w:rsidP="00516759">
            <w:pPr>
              <w:spacing w:afterLines="50" w:after="180"/>
              <w:rPr>
                <w:rFonts w:eastAsia="標楷體"/>
              </w:rPr>
            </w:pPr>
            <w:r w:rsidRPr="00516759">
              <w:rPr>
                <w:rFonts w:eastAsia="標楷體" w:hint="eastAsia"/>
              </w:rPr>
              <w:t>1.</w:t>
            </w:r>
            <w:r w:rsidRPr="00516759">
              <w:rPr>
                <w:rFonts w:eastAsia="標楷體" w:hint="eastAsia"/>
              </w:rPr>
              <w:t>中氣十足的講述搭配豐富的肢體動作以及適時逗趣的示範授課動作，並輔以課程相關之教具。</w:t>
            </w:r>
          </w:p>
          <w:p w14:paraId="03A5E8C6" w14:textId="77777777" w:rsidR="00516759" w:rsidRPr="00516759" w:rsidRDefault="00516759" w:rsidP="00516759">
            <w:pPr>
              <w:spacing w:afterLines="50" w:after="180"/>
              <w:rPr>
                <w:rFonts w:eastAsia="標楷體"/>
              </w:rPr>
            </w:pPr>
            <w:r w:rsidRPr="00516759">
              <w:rPr>
                <w:rFonts w:eastAsia="標楷體" w:hint="eastAsia"/>
              </w:rPr>
              <w:t>2.</w:t>
            </w:r>
            <w:r w:rsidRPr="00516759">
              <w:rPr>
                <w:rFonts w:eastAsia="標楷體" w:hint="eastAsia"/>
              </w:rPr>
              <w:t>鼓勵學生提問，或老師發問來引導學生思考問題、解決問題。</w:t>
            </w:r>
          </w:p>
          <w:p w14:paraId="0EDFB4E5" w14:textId="77777777" w:rsidR="00516759" w:rsidRPr="00516759" w:rsidRDefault="00516759" w:rsidP="00516759">
            <w:pPr>
              <w:spacing w:afterLines="50" w:after="180"/>
              <w:rPr>
                <w:rFonts w:eastAsia="標楷體"/>
              </w:rPr>
            </w:pPr>
            <w:r w:rsidRPr="00516759">
              <w:rPr>
                <w:rFonts w:eastAsia="標楷體" w:hint="eastAsia"/>
              </w:rPr>
              <w:t>3.</w:t>
            </w:r>
            <w:r w:rsidRPr="00516759">
              <w:rPr>
                <w:rFonts w:eastAsia="標楷體" w:hint="eastAsia"/>
              </w:rPr>
              <w:t>兼採分組競賽、同儕指導方式進行教學，以提升學生的學習效果。</w:t>
            </w:r>
          </w:p>
          <w:p w14:paraId="372B7B2D" w14:textId="77777777" w:rsidR="00516759" w:rsidRPr="00516759" w:rsidRDefault="00516759" w:rsidP="00516759">
            <w:pPr>
              <w:spacing w:afterLines="50" w:after="180"/>
              <w:rPr>
                <w:rFonts w:eastAsia="標楷體"/>
              </w:rPr>
            </w:pPr>
            <w:r w:rsidRPr="00516759">
              <w:rPr>
                <w:rFonts w:eastAsia="標楷體" w:hint="eastAsia"/>
              </w:rPr>
              <w:lastRenderedPageBreak/>
              <w:t>二、教學內容概述</w:t>
            </w:r>
          </w:p>
          <w:p w14:paraId="1A2139DA" w14:textId="77777777" w:rsidR="00516759" w:rsidRPr="00516759" w:rsidRDefault="00516759" w:rsidP="00516759">
            <w:pPr>
              <w:spacing w:afterLines="50" w:after="180"/>
              <w:rPr>
                <w:rFonts w:eastAsia="標楷體"/>
              </w:rPr>
            </w:pPr>
            <w:r w:rsidRPr="00516759">
              <w:rPr>
                <w:rFonts w:eastAsia="標楷體" w:hint="eastAsia"/>
              </w:rPr>
              <w:t xml:space="preserve">   1.</w:t>
            </w:r>
            <w:r w:rsidRPr="00516759">
              <w:rPr>
                <w:rFonts w:eastAsia="標楷體" w:hint="eastAsia"/>
              </w:rPr>
              <w:t>學習情境的引導：結合學生生活經驗，觸動學生學習動機。</w:t>
            </w:r>
          </w:p>
          <w:p w14:paraId="07B52522" w14:textId="77777777" w:rsidR="00516759" w:rsidRPr="00516759" w:rsidRDefault="00516759" w:rsidP="00516759">
            <w:pPr>
              <w:spacing w:afterLines="50" w:after="180"/>
              <w:rPr>
                <w:rFonts w:eastAsia="標楷體"/>
              </w:rPr>
            </w:pPr>
            <w:r w:rsidRPr="00516759">
              <w:rPr>
                <w:rFonts w:eastAsia="標楷體" w:hint="eastAsia"/>
              </w:rPr>
              <w:t xml:space="preserve">   2.</w:t>
            </w:r>
            <w:r w:rsidRPr="00516759">
              <w:rPr>
                <w:rFonts w:eastAsia="標楷體" w:hint="eastAsia"/>
              </w:rPr>
              <w:t>動作重點的提示：讓學生迅速掌握學習重點，不漏失內容。</w:t>
            </w:r>
          </w:p>
          <w:p w14:paraId="4B5E4106" w14:textId="77777777" w:rsidR="00516759" w:rsidRPr="00516759" w:rsidRDefault="00516759" w:rsidP="00516759">
            <w:pPr>
              <w:spacing w:afterLines="50" w:after="180"/>
              <w:ind w:firstLineChars="100" w:firstLine="240"/>
              <w:rPr>
                <w:rFonts w:eastAsia="標楷體"/>
              </w:rPr>
            </w:pPr>
            <w:r w:rsidRPr="00516759">
              <w:rPr>
                <w:rFonts w:eastAsia="標楷體" w:hint="eastAsia"/>
              </w:rPr>
              <w:t>3.</w:t>
            </w:r>
            <w:r w:rsidRPr="00516759">
              <w:rPr>
                <w:rFonts w:eastAsia="標楷體" w:hint="eastAsia"/>
              </w:rPr>
              <w:t>正確動作的熟練：分組演練正確動作並由老師適時指證。</w:t>
            </w:r>
          </w:p>
          <w:p w14:paraId="6CD4D458" w14:textId="79F15B71" w:rsidR="002716ED" w:rsidRPr="002E3C07" w:rsidRDefault="00516759" w:rsidP="00516759">
            <w:pPr>
              <w:spacing w:afterLines="50" w:after="180"/>
              <w:rPr>
                <w:rFonts w:eastAsia="標楷體"/>
                <w:color w:val="0000FF"/>
                <w:sz w:val="28"/>
              </w:rPr>
            </w:pPr>
            <w:r w:rsidRPr="00516759">
              <w:rPr>
                <w:rFonts w:eastAsia="標楷體" w:hint="eastAsia"/>
              </w:rPr>
              <w:t>4.</w:t>
            </w:r>
            <w:r w:rsidRPr="00516759">
              <w:rPr>
                <w:rFonts w:eastAsia="標楷體" w:hint="eastAsia"/>
              </w:rPr>
              <w:t>團體學習成果的競賽：分組做成果競賽優勝者給予獎勵或加分。</w:t>
            </w:r>
          </w:p>
        </w:tc>
      </w:tr>
      <w:tr w:rsidR="002716ED" w:rsidRPr="002E3C07" w14:paraId="56D9D301" w14:textId="77777777" w:rsidTr="00FC609B">
        <w:tc>
          <w:tcPr>
            <w:tcW w:w="1288" w:type="dxa"/>
          </w:tcPr>
          <w:p w14:paraId="1560F8CD" w14:textId="77777777"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lastRenderedPageBreak/>
              <w:t>評量方式</w:t>
            </w:r>
          </w:p>
        </w:tc>
        <w:tc>
          <w:tcPr>
            <w:tcW w:w="8406" w:type="dxa"/>
            <w:gridSpan w:val="5"/>
          </w:tcPr>
          <w:p w14:paraId="12DF793F" w14:textId="77777777" w:rsidR="00516759" w:rsidRPr="007234C5" w:rsidRDefault="00516759" w:rsidP="00516759">
            <w:pPr>
              <w:rPr>
                <w:rFonts w:ascii="標楷體" w:eastAsia="標楷體" w:hAnsi="標楷體"/>
              </w:rPr>
            </w:pPr>
            <w:r w:rsidRPr="007234C5">
              <w:rPr>
                <w:rFonts w:ascii="標楷體" w:eastAsia="標楷體" w:hAnsi="標楷體" w:hint="eastAsia"/>
              </w:rPr>
              <w:t>一、學期成績計算方式如下：</w:t>
            </w:r>
          </w:p>
          <w:p w14:paraId="223B2966" w14:textId="77777777" w:rsidR="00516759" w:rsidRPr="007234C5" w:rsidRDefault="00516759" w:rsidP="00516759">
            <w:pPr>
              <w:rPr>
                <w:rFonts w:ascii="標楷體" w:eastAsia="標楷體" w:hAnsi="標楷體"/>
              </w:rPr>
            </w:pPr>
            <w:r w:rsidRPr="007234C5">
              <w:rPr>
                <w:rFonts w:ascii="標楷體" w:eastAsia="標楷體" w:hAnsi="標楷體" w:hint="eastAsia"/>
              </w:rPr>
              <w:t xml:space="preserve">    定期評量（段考）佔40%，日常考查成績佔60%，合計100分，成績於第二次段考及第三次段考過後結算並登錄一次。</w:t>
            </w:r>
          </w:p>
          <w:p w14:paraId="52AFFAC8" w14:textId="77777777" w:rsidR="00516759" w:rsidRPr="007234C5" w:rsidRDefault="00516759" w:rsidP="00516759">
            <w:pPr>
              <w:rPr>
                <w:rFonts w:ascii="標楷體" w:eastAsia="標楷體" w:hAnsi="標楷體"/>
              </w:rPr>
            </w:pPr>
            <w:r w:rsidRPr="007234C5">
              <w:rPr>
                <w:rFonts w:ascii="標楷體" w:eastAsia="標楷體" w:hAnsi="標楷體" w:hint="eastAsia"/>
              </w:rPr>
              <w:t>二、考查成績統計說明如下：</w:t>
            </w:r>
          </w:p>
          <w:p w14:paraId="4434A47F" w14:textId="77777777" w:rsidR="00516759" w:rsidRPr="007234C5" w:rsidRDefault="00516759" w:rsidP="00516759">
            <w:pPr>
              <w:rPr>
                <w:rFonts w:ascii="標楷體" w:eastAsia="標楷體" w:hAnsi="標楷體"/>
              </w:rPr>
            </w:pPr>
            <w:r w:rsidRPr="007234C5">
              <w:rPr>
                <w:rFonts w:ascii="標楷體" w:eastAsia="標楷體" w:hAnsi="標楷體" w:hint="eastAsia"/>
              </w:rPr>
              <w:t xml:space="preserve">    定期考查成績(佔40%)：</w:t>
            </w:r>
          </w:p>
          <w:p w14:paraId="32976DCF" w14:textId="77777777" w:rsidR="00516759" w:rsidRPr="007234C5" w:rsidRDefault="00516759" w:rsidP="00516759">
            <w:pPr>
              <w:ind w:firstLineChars="300" w:firstLine="7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二次段考前：羽球發球測驗</w:t>
            </w:r>
          </w:p>
          <w:p w14:paraId="765C7796" w14:textId="7610766E" w:rsidR="00516759" w:rsidRPr="007234C5" w:rsidRDefault="00516759" w:rsidP="00516759">
            <w:pPr>
              <w:ind w:firstLineChars="300" w:firstLine="7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三次段考前：排球雙人對練測驗</w:t>
            </w:r>
          </w:p>
          <w:p w14:paraId="5464AA14" w14:textId="77777777" w:rsidR="00516759" w:rsidRDefault="00516759" w:rsidP="00516759">
            <w:pPr>
              <w:rPr>
                <w:rFonts w:ascii="標楷體" w:eastAsia="標楷體" w:hAnsi="標楷體"/>
              </w:rPr>
            </w:pPr>
            <w:r w:rsidRPr="007234C5">
              <w:rPr>
                <w:rFonts w:ascii="標楷體" w:eastAsia="標楷體" w:hAnsi="標楷體" w:hint="eastAsia"/>
              </w:rPr>
              <w:t xml:space="preserve">    平時成績計算</w:t>
            </w:r>
            <w:r>
              <w:rPr>
                <w:rFonts w:ascii="標楷體" w:eastAsia="標楷體" w:hAnsi="標楷體" w:hint="eastAsia"/>
              </w:rPr>
              <w:t>(6</w:t>
            </w:r>
            <w:r w:rsidRPr="007234C5">
              <w:rPr>
                <w:rFonts w:ascii="標楷體" w:eastAsia="標楷體" w:hAnsi="標楷體" w:hint="eastAsia"/>
              </w:rPr>
              <w:t>0%)：課堂表現登記和出缺席</w:t>
            </w:r>
          </w:p>
          <w:p w14:paraId="34DDB362" w14:textId="77777777" w:rsidR="00516759" w:rsidRDefault="00516759" w:rsidP="0051675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三、線上授課時成績計算辦法修改如下：</w:t>
            </w:r>
          </w:p>
          <w:p w14:paraId="38378294" w14:textId="77777777" w:rsidR="00516759" w:rsidRDefault="00516759" w:rsidP="00516759">
            <w:pPr>
              <w:ind w:left="7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平時成績：1.準時出席2.課後填寫google表單回饋</w:t>
            </w:r>
          </w:p>
          <w:p w14:paraId="44359675" w14:textId="449948A6" w:rsidR="002716ED" w:rsidRPr="002E3C07" w:rsidRDefault="00516759" w:rsidP="00516759">
            <w:r>
              <w:rPr>
                <w:rFonts w:ascii="標楷體" w:eastAsia="標楷體" w:hAnsi="標楷體" w:hint="eastAsia"/>
              </w:rPr>
              <w:t xml:space="preserve">      定期考察：以上課運動參與照片或影片之成績平均計算</w:t>
            </w:r>
          </w:p>
        </w:tc>
      </w:tr>
    </w:tbl>
    <w:p w14:paraId="7D80B8A8" w14:textId="77777777" w:rsidR="002716ED" w:rsidRPr="002E3C07" w:rsidRDefault="002716ED" w:rsidP="0019015B">
      <w:pPr>
        <w:rPr>
          <w:rFonts w:eastAsia="標楷體"/>
          <w:b/>
          <w:color w:val="FF0000"/>
        </w:rPr>
      </w:pPr>
    </w:p>
    <w:p w14:paraId="4E39096E" w14:textId="77777777" w:rsidR="00CF60D6" w:rsidRPr="002E3C07" w:rsidRDefault="0019015B" w:rsidP="001447CF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 w:rsidR="001447CF">
        <w:rPr>
          <w:rFonts w:eastAsia="標楷體" w:hint="eastAsia"/>
          <w:b/>
          <w:color w:val="FF0000"/>
        </w:rPr>
        <w:t>1</w:t>
      </w:r>
      <w:r w:rsidR="005F4DE8">
        <w:rPr>
          <w:rFonts w:eastAsia="標楷體" w:hint="eastAsia"/>
          <w:b/>
          <w:color w:val="FF0000"/>
        </w:rPr>
        <w:t>1</w:t>
      </w:r>
      <w:r w:rsidR="008958D2">
        <w:rPr>
          <w:rFonts w:eastAsia="標楷體" w:hint="eastAsia"/>
          <w:b/>
          <w:color w:val="FF0000"/>
        </w:rPr>
        <w:t>2</w:t>
      </w:r>
      <w:r w:rsidR="001447CF">
        <w:rPr>
          <w:rFonts w:eastAsia="標楷體" w:hint="eastAsia"/>
          <w:b/>
          <w:color w:val="FF0000"/>
        </w:rPr>
        <w:t>/9/</w:t>
      </w:r>
      <w:r w:rsidR="008958D2">
        <w:rPr>
          <w:rFonts w:eastAsia="標楷體" w:hint="eastAsia"/>
          <w:b/>
          <w:color w:val="FF0000"/>
        </w:rPr>
        <w:t>8</w:t>
      </w:r>
      <w:r w:rsidR="00C5750C" w:rsidRPr="002E3C07">
        <w:rPr>
          <w:rFonts w:eastAsia="標楷體"/>
          <w:b/>
          <w:bCs/>
          <w:color w:val="FF0000"/>
          <w:sz w:val="26"/>
        </w:rPr>
        <w:t>（</w:t>
      </w:r>
      <w:r w:rsidR="00BE0C37" w:rsidRPr="002E3C07">
        <w:rPr>
          <w:rFonts w:eastAsia="標楷體"/>
          <w:b/>
          <w:bCs/>
          <w:color w:val="FF0000"/>
          <w:sz w:val="26"/>
        </w:rPr>
        <w:t>五</w:t>
      </w:r>
      <w:r w:rsidR="00C5750C" w:rsidRPr="002E3C07">
        <w:rPr>
          <w:rFonts w:eastAsia="標楷體"/>
          <w:b/>
          <w:bCs/>
          <w:color w:val="FF0000"/>
          <w:sz w:val="26"/>
        </w:rPr>
        <w:t>）</w:t>
      </w:r>
      <w:r w:rsidR="00AF4DCD" w:rsidRPr="002E3C07">
        <w:rPr>
          <w:rFonts w:eastAsia="標楷體"/>
          <w:b/>
          <w:bCs/>
          <w:color w:val="FF0000"/>
          <w:sz w:val="26"/>
        </w:rPr>
        <w:t>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</w:t>
      </w:r>
      <w:r w:rsidR="003E40FA" w:rsidRPr="002E3C07">
        <w:rPr>
          <w:rFonts w:eastAsia="標楷體"/>
          <w:b/>
          <w:color w:val="FF0000"/>
        </w:rPr>
        <w:t>實驗研究</w:t>
      </w:r>
      <w:r w:rsidR="00C5750C" w:rsidRPr="002E3C07">
        <w:rPr>
          <w:rFonts w:eastAsia="標楷體"/>
          <w:b/>
          <w:color w:val="FF0000"/>
        </w:rPr>
        <w:t>組</w:t>
      </w:r>
      <w:bookmarkEnd w:id="1"/>
      <w:r w:rsidR="008958D2">
        <w:rPr>
          <w:rFonts w:eastAsia="標楷體" w:hint="eastAsia"/>
          <w:b/>
          <w:color w:val="FF0000"/>
        </w:rPr>
        <w:t>彙整，謝謝。</w:t>
      </w: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D2B2B" w14:textId="77777777" w:rsidR="00516759" w:rsidRDefault="00516759" w:rsidP="00CA50F3">
      <w:r>
        <w:separator/>
      </w:r>
    </w:p>
  </w:endnote>
  <w:endnote w:type="continuationSeparator" w:id="0">
    <w:p w14:paraId="49FDE54A" w14:textId="77777777" w:rsidR="00516759" w:rsidRDefault="00516759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2B994C" w14:textId="77777777" w:rsidR="00516759" w:rsidRDefault="00516759" w:rsidP="00CA50F3">
      <w:r>
        <w:separator/>
      </w:r>
    </w:p>
  </w:footnote>
  <w:footnote w:type="continuationSeparator" w:id="0">
    <w:p w14:paraId="0CA4FEBC" w14:textId="77777777" w:rsidR="00516759" w:rsidRDefault="00516759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7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8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8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30C47"/>
    <w:rsid w:val="000D1877"/>
    <w:rsid w:val="00113343"/>
    <w:rsid w:val="001447CF"/>
    <w:rsid w:val="001612A7"/>
    <w:rsid w:val="0019015B"/>
    <w:rsid w:val="001E714A"/>
    <w:rsid w:val="0021691A"/>
    <w:rsid w:val="002616B9"/>
    <w:rsid w:val="002716ED"/>
    <w:rsid w:val="002C55CE"/>
    <w:rsid w:val="002E3C07"/>
    <w:rsid w:val="003E40FA"/>
    <w:rsid w:val="003E4F1D"/>
    <w:rsid w:val="00516759"/>
    <w:rsid w:val="00516C62"/>
    <w:rsid w:val="0052051C"/>
    <w:rsid w:val="005B7022"/>
    <w:rsid w:val="005C5158"/>
    <w:rsid w:val="005F4DE8"/>
    <w:rsid w:val="007A03F7"/>
    <w:rsid w:val="007A1B00"/>
    <w:rsid w:val="00824EC0"/>
    <w:rsid w:val="00844165"/>
    <w:rsid w:val="008843E3"/>
    <w:rsid w:val="008958D2"/>
    <w:rsid w:val="009170CF"/>
    <w:rsid w:val="0094196C"/>
    <w:rsid w:val="00963530"/>
    <w:rsid w:val="00964005"/>
    <w:rsid w:val="009F071C"/>
    <w:rsid w:val="00A04A02"/>
    <w:rsid w:val="00A216D4"/>
    <w:rsid w:val="00A37CA9"/>
    <w:rsid w:val="00A86D62"/>
    <w:rsid w:val="00AD4640"/>
    <w:rsid w:val="00AD635B"/>
    <w:rsid w:val="00AF4DCD"/>
    <w:rsid w:val="00B3558E"/>
    <w:rsid w:val="00BE0C37"/>
    <w:rsid w:val="00C43987"/>
    <w:rsid w:val="00C5750C"/>
    <w:rsid w:val="00CA50F3"/>
    <w:rsid w:val="00CD643D"/>
    <w:rsid w:val="00CF60D6"/>
    <w:rsid w:val="00D203F0"/>
    <w:rsid w:val="00E84992"/>
    <w:rsid w:val="00ED19DA"/>
    <w:rsid w:val="00F47608"/>
    <w:rsid w:val="00F572E4"/>
    <w:rsid w:val="00F80294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6E68311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257</Words>
  <Characters>1465</Characters>
  <Application>Microsoft Office Word</Application>
  <DocSecurity>0</DocSecurity>
  <Lines>12</Lines>
  <Paragraphs>3</Paragraphs>
  <ScaleCrop>false</ScaleCrop>
  <Company>twjh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QIAOHUI LEE</cp:lastModifiedBy>
  <cp:revision>2</cp:revision>
  <cp:lastPrinted>2006-08-30T06:59:00Z</cp:lastPrinted>
  <dcterms:created xsi:type="dcterms:W3CDTF">2023-09-08T02:37:00Z</dcterms:created>
  <dcterms:modified xsi:type="dcterms:W3CDTF">2023-09-08T02:37:00Z</dcterms:modified>
</cp:coreProperties>
</file>